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4D983" w14:textId="77777777" w:rsidR="004F0CAB" w:rsidRPr="00CC309B" w:rsidRDefault="00EA3A7C" w:rsidP="004C6782">
      <w:pPr>
        <w:spacing w:after="0" w:line="248" w:lineRule="auto"/>
        <w:ind w:left="0" w:firstLine="0"/>
        <w:jc w:val="left"/>
      </w:pPr>
      <w:r w:rsidRPr="00CC309B">
        <w:rPr>
          <w:b/>
          <w:sz w:val="32"/>
        </w:rPr>
        <w:t xml:space="preserve">PENGARUH SOSIALISASI PERPAJAKAN, PENGETAHUAN </w:t>
      </w:r>
    </w:p>
    <w:p w14:paraId="4C99597F" w14:textId="77777777" w:rsidR="004F0CAB" w:rsidRPr="00CC309B" w:rsidRDefault="00EA3A7C" w:rsidP="003C6132">
      <w:pPr>
        <w:spacing w:after="0" w:line="240" w:lineRule="auto"/>
        <w:ind w:left="906" w:hanging="35"/>
        <w:jc w:val="left"/>
      </w:pPr>
      <w:r w:rsidRPr="00CC309B">
        <w:rPr>
          <w:b/>
          <w:sz w:val="32"/>
        </w:rPr>
        <w:t xml:space="preserve">PERPAJAKAN DAN KESADARAN WAJIB PAJAK TERHADAP KEPATUHAN WAJIB PAJAK UMKM </w:t>
      </w:r>
    </w:p>
    <w:p w14:paraId="320B2DFC" w14:textId="77777777" w:rsidR="004F0CAB" w:rsidRPr="00CC309B" w:rsidRDefault="00EA3A7C" w:rsidP="003C6132">
      <w:pPr>
        <w:spacing w:after="0" w:line="240" w:lineRule="auto"/>
        <w:ind w:left="50" w:firstLine="0"/>
        <w:jc w:val="center"/>
      </w:pPr>
      <w:r w:rsidRPr="00CC309B">
        <w:rPr>
          <w:b/>
        </w:rPr>
        <w:t xml:space="preserve"> </w:t>
      </w:r>
    </w:p>
    <w:p w14:paraId="71EFF602" w14:textId="77777777" w:rsidR="004F0CAB" w:rsidRPr="00CC309B" w:rsidRDefault="00EA3A7C" w:rsidP="003C6132">
      <w:pPr>
        <w:pStyle w:val="Heading1"/>
        <w:spacing w:after="40" w:line="240" w:lineRule="auto"/>
        <w:ind w:left="396" w:right="386" w:hanging="10"/>
      </w:pPr>
      <w:r w:rsidRPr="00CC309B">
        <w:rPr>
          <w:b/>
          <w:color w:val="000000"/>
          <w:sz w:val="22"/>
          <w:u w:val="none" w:color="000000"/>
        </w:rPr>
        <w:t>Syahria Khoyriah</w:t>
      </w:r>
      <w:r w:rsidRPr="00CC309B">
        <w:rPr>
          <w:b/>
          <w:color w:val="000000"/>
          <w:sz w:val="22"/>
          <w:u w:val="none" w:color="000000"/>
          <w:vertAlign w:val="superscript"/>
        </w:rPr>
        <w:t>1</w:t>
      </w:r>
      <w:r w:rsidRPr="00CC309B">
        <w:rPr>
          <w:b/>
          <w:color w:val="000000"/>
          <w:sz w:val="22"/>
          <w:u w:val="none" w:color="000000"/>
        </w:rPr>
        <w:t>, Susilawati</w:t>
      </w:r>
      <w:r w:rsidRPr="00CC309B">
        <w:rPr>
          <w:b/>
          <w:color w:val="000000"/>
          <w:sz w:val="22"/>
          <w:u w:val="none" w:color="000000"/>
          <w:vertAlign w:val="superscript"/>
        </w:rPr>
        <w:t>2</w:t>
      </w:r>
      <w:r w:rsidRPr="00CC309B">
        <w:rPr>
          <w:b/>
          <w:color w:val="000000"/>
          <w:sz w:val="22"/>
          <w:u w:val="none" w:color="000000"/>
        </w:rPr>
        <w:t xml:space="preserve"> </w:t>
      </w:r>
    </w:p>
    <w:p w14:paraId="1DBDA649" w14:textId="77777777" w:rsidR="004F0CAB" w:rsidRPr="00CC309B" w:rsidRDefault="00EA3A7C" w:rsidP="003C6132">
      <w:pPr>
        <w:spacing w:after="0" w:line="240" w:lineRule="auto"/>
        <w:ind w:left="0" w:firstLine="0"/>
        <w:jc w:val="left"/>
      </w:pPr>
      <w:r w:rsidRPr="00CC309B">
        <w:rPr>
          <w:sz w:val="24"/>
        </w:rPr>
        <w:t xml:space="preserve"> </w:t>
      </w:r>
    </w:p>
    <w:p w14:paraId="0FA1063B" w14:textId="08212B9C" w:rsidR="004F0CAB" w:rsidRPr="00CC309B" w:rsidRDefault="00B53557" w:rsidP="00B53557">
      <w:pPr>
        <w:spacing w:after="0" w:line="240" w:lineRule="auto"/>
        <w:ind w:right="1"/>
        <w:jc w:val="center"/>
      </w:pPr>
      <w:r w:rsidRPr="00CC309B">
        <w:rPr>
          <w:sz w:val="20"/>
          <w:vertAlign w:val="superscript"/>
        </w:rPr>
        <w:t xml:space="preserve">1,2 </w:t>
      </w:r>
      <w:r w:rsidR="00EA3A7C" w:rsidRPr="00CC309B">
        <w:rPr>
          <w:sz w:val="20"/>
        </w:rPr>
        <w:t>Fakultas Ekonomi dan Bisnis, Universitas Pancasila, Jakarta, Indonesia</w:t>
      </w:r>
    </w:p>
    <w:p w14:paraId="44607F91" w14:textId="79F579D3" w:rsidR="004F0CAB" w:rsidRPr="004C6782" w:rsidRDefault="004F0CAB" w:rsidP="003C6132">
      <w:pPr>
        <w:spacing w:after="0" w:line="240" w:lineRule="auto"/>
        <w:ind w:left="0" w:firstLine="0"/>
        <w:jc w:val="left"/>
        <w:rPr>
          <w:szCs w:val="22"/>
        </w:rPr>
      </w:pPr>
    </w:p>
    <w:p w14:paraId="491A9E83" w14:textId="2F5964E6" w:rsidR="004F0CAB" w:rsidRDefault="00B53557" w:rsidP="003C6132">
      <w:pPr>
        <w:pStyle w:val="Heading1"/>
        <w:spacing w:after="240" w:line="240" w:lineRule="auto"/>
        <w:rPr>
          <w:color w:val="auto"/>
          <w:sz w:val="20"/>
          <w:szCs w:val="20"/>
          <w:u w:val="none"/>
        </w:rPr>
      </w:pPr>
      <w:r w:rsidRPr="004C6782">
        <w:rPr>
          <w:color w:val="auto"/>
          <w:sz w:val="20"/>
          <w:szCs w:val="20"/>
          <w:u w:val="none"/>
        </w:rPr>
        <w:t>syahriakhoyriah9@gmail.com</w:t>
      </w:r>
      <w:r w:rsidR="00EA3A7C" w:rsidRPr="004C6782">
        <w:rPr>
          <w:color w:val="auto"/>
          <w:sz w:val="20"/>
          <w:szCs w:val="20"/>
          <w:u w:val="none"/>
        </w:rPr>
        <w:t xml:space="preserve"> </w:t>
      </w:r>
    </w:p>
    <w:p w14:paraId="51BF2051" w14:textId="77777777" w:rsidR="006242BF" w:rsidRPr="006242BF" w:rsidRDefault="006242BF" w:rsidP="006242BF">
      <w:pPr>
        <w:rPr>
          <w:lang w:val="en-US" w:eastAsia="en-US"/>
        </w:rPr>
      </w:pPr>
    </w:p>
    <w:p w14:paraId="348783DA" w14:textId="0AE4C14C" w:rsidR="004F0CAB" w:rsidRPr="00CC309B" w:rsidRDefault="00EA3A7C" w:rsidP="003C6132">
      <w:pPr>
        <w:spacing w:line="240" w:lineRule="auto"/>
        <w:ind w:left="0" w:right="87" w:firstLine="0"/>
        <w:jc w:val="center"/>
        <w:rPr>
          <w:b/>
          <w:bCs/>
        </w:rPr>
      </w:pPr>
      <w:r w:rsidRPr="00CC309B">
        <w:rPr>
          <w:b/>
          <w:bCs/>
        </w:rPr>
        <w:t xml:space="preserve">Diterima </w:t>
      </w:r>
      <w:r w:rsidR="00B53557" w:rsidRPr="00CC309B">
        <w:rPr>
          <w:b/>
          <w:bCs/>
        </w:rPr>
        <w:t>8 Mei</w:t>
      </w:r>
      <w:r w:rsidRPr="00CC309B">
        <w:rPr>
          <w:b/>
          <w:bCs/>
        </w:rPr>
        <w:t xml:space="preserve"> 20</w:t>
      </w:r>
      <w:r w:rsidR="00B53557" w:rsidRPr="00CC309B">
        <w:rPr>
          <w:b/>
          <w:bCs/>
        </w:rPr>
        <w:t>26</w:t>
      </w:r>
      <w:r w:rsidRPr="00CC309B">
        <w:rPr>
          <w:b/>
          <w:bCs/>
        </w:rPr>
        <w:t xml:space="preserve">, Disetujui </w:t>
      </w:r>
      <w:r w:rsidR="00B53557" w:rsidRPr="00CC309B">
        <w:rPr>
          <w:b/>
          <w:bCs/>
        </w:rPr>
        <w:t>4 Juli 2026, Terbit 3</w:t>
      </w:r>
      <w:r w:rsidR="00CC309B">
        <w:rPr>
          <w:b/>
          <w:bCs/>
        </w:rPr>
        <w:t>0</w:t>
      </w:r>
      <w:r w:rsidR="00B53557" w:rsidRPr="00CC309B">
        <w:rPr>
          <w:b/>
          <w:bCs/>
        </w:rPr>
        <w:t xml:space="preserve"> September </w:t>
      </w:r>
      <w:r w:rsidRPr="00CC309B">
        <w:rPr>
          <w:b/>
          <w:bCs/>
        </w:rPr>
        <w:t>20</w:t>
      </w:r>
      <w:r w:rsidR="00B53557" w:rsidRPr="00CC309B">
        <w:rPr>
          <w:b/>
          <w:bCs/>
        </w:rPr>
        <w:t>26</w:t>
      </w:r>
    </w:p>
    <w:p w14:paraId="68FE50CE" w14:textId="77777777" w:rsidR="003C6132" w:rsidRDefault="003C6132" w:rsidP="003C6132">
      <w:pPr>
        <w:spacing w:line="240" w:lineRule="auto"/>
        <w:ind w:left="0" w:right="87" w:firstLine="0"/>
        <w:jc w:val="center"/>
      </w:pPr>
    </w:p>
    <w:p w14:paraId="51C252E0" w14:textId="77777777" w:rsidR="006242BF" w:rsidRPr="00CC309B" w:rsidRDefault="006242BF" w:rsidP="003C6132">
      <w:pPr>
        <w:spacing w:line="240" w:lineRule="auto"/>
        <w:ind w:left="0" w:right="87" w:firstLine="0"/>
        <w:jc w:val="center"/>
      </w:pPr>
    </w:p>
    <w:p w14:paraId="4DDA1990" w14:textId="77777777" w:rsidR="004F0CAB" w:rsidRPr="00CC309B" w:rsidRDefault="00EA3A7C" w:rsidP="003C6132">
      <w:pPr>
        <w:pStyle w:val="Heading2"/>
        <w:spacing w:line="240" w:lineRule="auto"/>
        <w:ind w:left="396" w:right="384"/>
      </w:pPr>
      <w:r w:rsidRPr="00CC309B">
        <w:t xml:space="preserve">Abstrak </w:t>
      </w:r>
    </w:p>
    <w:p w14:paraId="43137B36" w14:textId="421BA424" w:rsidR="004F0CAB" w:rsidRPr="004C6782" w:rsidRDefault="00570FBE" w:rsidP="004C6782">
      <w:pPr>
        <w:spacing w:line="240" w:lineRule="auto"/>
        <w:ind w:left="-5" w:right="31" w:firstLine="5"/>
        <w:rPr>
          <w:sz w:val="20"/>
          <w:szCs w:val="22"/>
        </w:rPr>
      </w:pPr>
      <w:r w:rsidRPr="004C6782">
        <w:rPr>
          <w:sz w:val="20"/>
          <w:szCs w:val="22"/>
        </w:rPr>
        <w:t xml:space="preserve">Penelitian ini bertujuan untuk menganalisis pengaruh sosialisasi perpajakan, pengetahuan perpajakan, dan kesadaran wajib pajak terhadap kepatuhan wajib pajak Usaha Mikro, Kecil, dan Menengah (UMKM) di Pasar Ular, Jakarta Utara. Penelitian menggunakan pendekatan kuantitatif dengan data primer yang diperoleh melalui penyebaran kuesioner kepada 100 pelaku UMKM yang dipilih menggunakan teknik </w:t>
      </w:r>
      <w:r w:rsidRPr="004C6782">
        <w:rPr>
          <w:i/>
          <w:iCs/>
          <w:sz w:val="20"/>
          <w:szCs w:val="22"/>
        </w:rPr>
        <w:t>purposive sampling</w:t>
      </w:r>
      <w:r w:rsidRPr="004C6782">
        <w:rPr>
          <w:sz w:val="20"/>
          <w:szCs w:val="22"/>
        </w:rPr>
        <w:t>. Data dianalisis menggunakan regresi linear berganda dengan bantuan SPSS 25. Hasil penelitian menunjukkan bahwa sosialisasi perpajakan, pengetahuan perpajakan, dan kesadaran wajib pajak berpengaruh positif dan signifikan, baik secara parsial maupun simultan, terhadap kepatuhan wajib pajak UMKM. Temuan ini menunjukkan bahwa peningkatan edukasi perpajakan dan kesadaran wajib pajak dapat mendorong kepatuhan pelaku UMKM dalam memenuhi kewajiban perpajakannya. Penelitian ini memberikan kontribusi dengan memperkuat bukti empiris mengenai faktor-faktor yang memengaruhi kepatuhan wajib pajak UMKM serta menjadi masukan bagi pemerintah dalam merancang program sosialisasi dan edukasi perpajakan yang lebih efektif.</w:t>
      </w:r>
      <w:r w:rsidR="00EA3A7C" w:rsidRPr="004C6782">
        <w:rPr>
          <w:sz w:val="20"/>
          <w:szCs w:val="22"/>
        </w:rPr>
        <w:t xml:space="preserve"> </w:t>
      </w:r>
    </w:p>
    <w:p w14:paraId="6F530F48" w14:textId="77777777" w:rsidR="003C6132" w:rsidRPr="00CC309B" w:rsidRDefault="003C6132" w:rsidP="004C6782">
      <w:pPr>
        <w:spacing w:line="238" w:lineRule="auto"/>
        <w:ind w:left="0" w:right="31" w:firstLine="0"/>
      </w:pPr>
    </w:p>
    <w:p w14:paraId="5D6A8E8C" w14:textId="4DB604C0" w:rsidR="004F0CAB" w:rsidRPr="00CC309B" w:rsidRDefault="00EA3A7C" w:rsidP="004C6782">
      <w:pPr>
        <w:pStyle w:val="Heading2"/>
        <w:spacing w:after="0" w:line="240" w:lineRule="auto"/>
        <w:ind w:left="50" w:firstLine="0"/>
        <w:jc w:val="left"/>
      </w:pPr>
      <w:r w:rsidRPr="004C6782">
        <w:rPr>
          <w:sz w:val="20"/>
          <w:szCs w:val="22"/>
        </w:rPr>
        <w:t xml:space="preserve">Kata </w:t>
      </w:r>
      <w:proofErr w:type="gramStart"/>
      <w:r w:rsidRPr="004C6782">
        <w:rPr>
          <w:sz w:val="20"/>
          <w:szCs w:val="22"/>
        </w:rPr>
        <w:t>Kunci :</w:t>
      </w:r>
      <w:proofErr w:type="gramEnd"/>
      <w:r w:rsidRPr="004C6782">
        <w:rPr>
          <w:sz w:val="20"/>
          <w:szCs w:val="22"/>
        </w:rPr>
        <w:t xml:space="preserve"> </w:t>
      </w:r>
      <w:r w:rsidR="003C6132" w:rsidRPr="00A52B31">
        <w:rPr>
          <w:b w:val="0"/>
          <w:bCs/>
          <w:sz w:val="20"/>
          <w:szCs w:val="22"/>
        </w:rPr>
        <w:t>Kepatuhan Wajib Pajak UMKM, Sosialisasi Perpajakan, Pengetahuan Perpajakan, Kesadaran Wajib Pajak, Pasar Ular, Jakarta Utara</w:t>
      </w:r>
      <w:r w:rsidR="00A52B31">
        <w:rPr>
          <w:b w:val="0"/>
          <w:bCs/>
          <w:sz w:val="20"/>
          <w:szCs w:val="22"/>
        </w:rPr>
        <w:t>.</w:t>
      </w:r>
    </w:p>
    <w:p w14:paraId="0EE071C9" w14:textId="77777777" w:rsidR="003C6132" w:rsidRPr="00CC309B" w:rsidRDefault="003C6132" w:rsidP="003C6132">
      <w:pPr>
        <w:spacing w:line="240" w:lineRule="auto"/>
        <w:rPr>
          <w:lang w:val="en-US" w:eastAsia="en-US"/>
        </w:rPr>
      </w:pPr>
    </w:p>
    <w:p w14:paraId="5BEB7915" w14:textId="77777777" w:rsidR="004F0CAB" w:rsidRPr="00CC309B" w:rsidRDefault="00EA3A7C" w:rsidP="00B53557">
      <w:pPr>
        <w:pStyle w:val="Heading3"/>
        <w:spacing w:line="240" w:lineRule="auto"/>
        <w:ind w:left="0" w:right="9" w:firstLine="0"/>
        <w:jc w:val="center"/>
      </w:pPr>
      <w:r w:rsidRPr="00CC309B">
        <w:rPr>
          <w:i/>
        </w:rPr>
        <w:t xml:space="preserve">Abstract </w:t>
      </w:r>
    </w:p>
    <w:p w14:paraId="6A03244A" w14:textId="7653ABEB" w:rsidR="00C71A2F" w:rsidRPr="004C6782" w:rsidRDefault="00570FBE" w:rsidP="00B53557">
      <w:pPr>
        <w:spacing w:after="2" w:line="240" w:lineRule="auto"/>
        <w:ind w:left="0" w:right="1" w:firstLine="0"/>
        <w:rPr>
          <w:i/>
          <w:sz w:val="20"/>
          <w:szCs w:val="22"/>
        </w:rPr>
      </w:pPr>
      <w:r w:rsidRPr="004C6782">
        <w:rPr>
          <w:i/>
          <w:sz w:val="20"/>
          <w:szCs w:val="22"/>
        </w:rPr>
        <w:t>This study aims to examine the effect of tax socialization, tax knowledge, and taxpayer awareness on the tax compliance of Micro, Small, and Medium Enterprises (MSMEs) in Pasar Ular, North Jakarta. A quantitative approach was employed using primary data collected from 100 MSME taxpayers selected through purposive sampling. The data were analyzed using multiple linear regression with SPSS version 25. The results indicate that tax socialization, tax knowledge, and taxpayer awareness have positive and significant effects, both individually and simultaneously, on MSME taxpayer compliance. These findings suggest that improving tax education and taxpayer awareness can enhance voluntary tax compliance among MSMEs. This study contributes empirical evidence on the determinants of MSME taxpayer compliance and provides practical recommendations for the government in designing more effective tax education and socialization programs.</w:t>
      </w:r>
      <w:r w:rsidR="00EA3A7C" w:rsidRPr="004C6782">
        <w:rPr>
          <w:b/>
          <w:i/>
          <w:sz w:val="20"/>
          <w:szCs w:val="22"/>
        </w:rPr>
        <w:t xml:space="preserve"> </w:t>
      </w:r>
    </w:p>
    <w:p w14:paraId="73910DDE" w14:textId="173BBE60" w:rsidR="004F0CAB" w:rsidRPr="00CC309B" w:rsidRDefault="00EA3A7C">
      <w:pPr>
        <w:spacing w:after="2" w:line="238" w:lineRule="auto"/>
        <w:ind w:left="0" w:right="1" w:firstLine="0"/>
      </w:pPr>
      <w:r w:rsidRPr="00CC309B">
        <w:rPr>
          <w:b/>
          <w:i/>
        </w:rPr>
        <w:t xml:space="preserve"> </w:t>
      </w:r>
    </w:p>
    <w:p w14:paraId="5BE7501A" w14:textId="4E68B0BF" w:rsidR="004F0CAB" w:rsidRPr="00A52B31" w:rsidRDefault="00EA3A7C" w:rsidP="00B53557">
      <w:pPr>
        <w:spacing w:after="0" w:line="240" w:lineRule="auto"/>
        <w:ind w:left="0" w:firstLine="0"/>
        <w:jc w:val="left"/>
        <w:rPr>
          <w:bCs/>
        </w:rPr>
      </w:pPr>
      <w:r w:rsidRPr="004C6782">
        <w:rPr>
          <w:b/>
          <w:i/>
          <w:sz w:val="20"/>
          <w:szCs w:val="22"/>
        </w:rPr>
        <w:t>Key</w:t>
      </w:r>
      <w:r w:rsidR="00A52B31">
        <w:rPr>
          <w:b/>
          <w:i/>
          <w:sz w:val="20"/>
          <w:szCs w:val="22"/>
        </w:rPr>
        <w:t xml:space="preserve"> </w:t>
      </w:r>
      <w:proofErr w:type="gramStart"/>
      <w:r w:rsidRPr="004C6782">
        <w:rPr>
          <w:b/>
          <w:i/>
          <w:sz w:val="20"/>
          <w:szCs w:val="22"/>
        </w:rPr>
        <w:t>words :</w:t>
      </w:r>
      <w:proofErr w:type="gramEnd"/>
      <w:r w:rsidRPr="004C6782">
        <w:rPr>
          <w:b/>
          <w:i/>
          <w:sz w:val="20"/>
          <w:szCs w:val="22"/>
        </w:rPr>
        <w:t xml:space="preserve"> </w:t>
      </w:r>
      <w:r w:rsidRPr="00A52B31">
        <w:rPr>
          <w:bCs/>
          <w:i/>
          <w:sz w:val="20"/>
          <w:szCs w:val="22"/>
        </w:rPr>
        <w:t>MSME Taxpayer Compliance, Tax Socialization, Tax Knowledge, Taxpayer Awareness, Pasar</w:t>
      </w:r>
      <w:r w:rsidR="004C6782" w:rsidRPr="00A52B31">
        <w:rPr>
          <w:bCs/>
          <w:i/>
          <w:sz w:val="20"/>
          <w:szCs w:val="22"/>
        </w:rPr>
        <w:t xml:space="preserve"> </w:t>
      </w:r>
      <w:r w:rsidRPr="00A52B31">
        <w:rPr>
          <w:bCs/>
          <w:i/>
          <w:sz w:val="20"/>
          <w:szCs w:val="22"/>
        </w:rPr>
        <w:t>Ular, North Jakarta</w:t>
      </w:r>
      <w:r w:rsidR="00A52B31">
        <w:rPr>
          <w:bCs/>
          <w:i/>
          <w:sz w:val="20"/>
          <w:szCs w:val="22"/>
        </w:rPr>
        <w:t>.</w:t>
      </w:r>
    </w:p>
    <w:p w14:paraId="53F8D68D" w14:textId="77777777" w:rsidR="004F0CAB" w:rsidRPr="00CC309B" w:rsidRDefault="004F0CAB">
      <w:pPr>
        <w:sectPr w:rsidR="004F0CAB" w:rsidRPr="00CC309B" w:rsidSect="004C6782">
          <w:headerReference w:type="even" r:id="rId7"/>
          <w:headerReference w:type="default" r:id="rId8"/>
          <w:headerReference w:type="first" r:id="rId9"/>
          <w:pgSz w:w="11905" w:h="16840"/>
          <w:pgMar w:top="1440" w:right="1557" w:bottom="1440" w:left="1276" w:header="720" w:footer="720" w:gutter="0"/>
          <w:cols w:space="720"/>
        </w:sectPr>
      </w:pPr>
    </w:p>
    <w:p w14:paraId="326D8317" w14:textId="1F155ADC" w:rsidR="004F0CAB" w:rsidRPr="004C6782" w:rsidRDefault="005E05B4" w:rsidP="00A52B31">
      <w:pPr>
        <w:spacing w:line="360" w:lineRule="auto"/>
        <w:ind w:left="-15" w:right="43" w:firstLine="15"/>
        <w:jc w:val="center"/>
        <w:rPr>
          <w:b/>
          <w:bCs/>
        </w:rPr>
      </w:pPr>
      <w:r w:rsidRPr="004C6782">
        <w:rPr>
          <w:b/>
          <w:bCs/>
        </w:rPr>
        <w:lastRenderedPageBreak/>
        <w:t>PENDAHULUAN</w:t>
      </w:r>
    </w:p>
    <w:p w14:paraId="0754655C" w14:textId="22462CE7" w:rsidR="004F0CAB" w:rsidRPr="00CC309B" w:rsidRDefault="00EA3A7C" w:rsidP="003429D9">
      <w:pPr>
        <w:spacing w:line="360" w:lineRule="auto"/>
        <w:ind w:left="-15" w:right="43" w:firstLine="441"/>
      </w:pPr>
      <w:r w:rsidRPr="00CC309B">
        <w:t>Usaha Mikro, Kecil, dan Menengah (UMKM) merupakan salah satu pilar utama perekonomian Indonesia. Berdasarkan data Kementerian Koperasi dan UMKM, sektor ini menyumbang lebih dari 60% Produk Domestik Bruto (PDB) serta menyerap sekitar 97% tenaga kerja nasional. Dengan kontribusi yang signifikan ini, UMKM berperan penting dalam menjaga stabilitas dan pertumbuhan ekonomi. Namun demikian, peran besar tersebut belum sepenuhnya diimbangi dengan tingkat kepatuhan pajak yang memadai.</w:t>
      </w:r>
      <w:r w:rsidR="00B53557" w:rsidRPr="00CC309B">
        <w:t xml:space="preserve"> </w:t>
      </w:r>
      <w:r w:rsidRPr="00CC309B">
        <w:t>Rendahnya kepatuhan pajak UMKM menimbulkan tantangan serius terhadap penerimaan negara. Penerimaan pajak merupakan salah satu sumber utama pembiayaan pembangunan, sehingga rendahnya kepatuhan dapat menghambat pemerintah dalam menyediakan layanan publik secara optimal. Faktor</w:t>
      </w:r>
      <w:r w:rsidR="00B53557" w:rsidRPr="00CC309B">
        <w:t>-</w:t>
      </w:r>
      <w:r w:rsidRPr="00CC309B">
        <w:t xml:space="preserve">faktor yang memengaruhi kepatuhan wajib pajak antara lain adalah pengetahuan perpajakan dan kesadaran wajib pajak. Pengetahuan mencakup pemahaman tentang aturan, prosedur, hingga kewajiban dalam pelaporan dan pembayaran pajak. Sementara kesadaran wajib pajak berkaitan dengan sikap, motivasi, dan persepsi mengenai pentingnya pajak sebagai kontribusi terhadap pembangunan nasional. </w:t>
      </w:r>
    </w:p>
    <w:p w14:paraId="4BC13AEF" w14:textId="77777777" w:rsidR="004F0CAB" w:rsidRPr="00CC309B" w:rsidRDefault="00EA3A7C" w:rsidP="003429D9">
      <w:pPr>
        <w:spacing w:line="360" w:lineRule="auto"/>
        <w:ind w:left="-15" w:right="43" w:firstLine="441"/>
      </w:pPr>
      <w:r w:rsidRPr="00CC309B">
        <w:t xml:space="preserve">Pada 1959, Pasar Ular mulanya tempat berdagang secara kaki lima di Kawasan III Pelabuhan Tanjung Priok. Ada yang menduga, nama Pasar Ular berasal dari kondisi tempatnya yang meliuk-liuk terutama di bagian lorong seperti bentuk ular. Dalam perkembangannya, pada 1973 sekitar 85 kios di Pasar Ular dan Pasar Buaya digusur. Laporan majalah Tempo, 4 Agustus 1973, menyebut Pasar Buaya berlokasi di pinggir Jalan Sulawesi, berseberangan dengan Pasar Ular. Konon, munculnya pasar ini karena ulah camat setempat yang kemudian menjadi staf walikota. Sejak 1969, Pasar Buaya terpaksa diresmikan di bawah pengawasan PD Pasar Jaya. </w:t>
      </w:r>
    </w:p>
    <w:p w14:paraId="173F5460" w14:textId="77777777" w:rsidR="004F0CAB" w:rsidRPr="00CC309B" w:rsidRDefault="00EA3A7C" w:rsidP="003429D9">
      <w:pPr>
        <w:spacing w:line="360" w:lineRule="auto"/>
        <w:ind w:left="-15" w:right="43" w:firstLine="441"/>
      </w:pPr>
      <w:r w:rsidRPr="00CC309B">
        <w:t xml:space="preserve">Awal mulanya Paul (sebutan untuk Pasar Ular) adalah pasar kaget, barang black market dijual dengan harga lebih murah, barang seperti sepatu bermerek yang dulu di mall nggak ada. Seiring berjalannya waktu, karena telah banyak orang tahu, tak ada lagi barang selundupan yang dijual. Hanya saja, barang ditawarkan dengan harga miring karena langsung turun dari kapal Pelabuhan Tanjung Priok, Akan tetapi rendahnya kepatuhan pajak dipasar ular menjadi konsen utama dalam perpajakan selain itu minimnya Sosialisai Perpajakan yang diteima para pelaku UMKM di Pasar Ular, serta kurangnya Pengetahuan Perpajakan dan Kesadara Wajib Pajak dari Para Pelaku UMKM di Pasar Ular menimbulkan tantangan serius terhadap penerimaan pajak negara. </w:t>
      </w:r>
    </w:p>
    <w:p w14:paraId="7394B3AC" w14:textId="77777777" w:rsidR="004F0CAB" w:rsidRPr="00CC309B" w:rsidRDefault="00EA3A7C" w:rsidP="003429D9">
      <w:pPr>
        <w:spacing w:line="360" w:lineRule="auto"/>
        <w:ind w:left="-15" w:right="43" w:firstLine="441"/>
      </w:pPr>
      <w:r w:rsidRPr="00CC309B">
        <w:t xml:space="preserve">Kepatuhan wajib pajak sangat penting untuk memaksimalkan penerimaan pajak negara. Sebagian besar masyarakat Indonesia bekerja di sektor usaha mikro, kecil, dan menengah (UMKM), yang menyumbang lebih dari 60% PDB. UMKM masih kurang patuh dalam membayar pajak (Putri et al., 2023). Kepatuhan wajib pajak dipengaruhi oleh literasi pajak yang rendah, penggunaan teknologi yang tidak memadai, dan ketidaktahuan wajib pajak akan kewajiban perpajakan (AAGA Pratama, 2024). Dengan adanya alat, sistem, dan aplikasi digital memungkinkan orang menghitung, membayar, dan menyerahkan pajak dengan cepat. Teknologi, khususnya sistem perpajakan digital seperti </w:t>
      </w:r>
      <w:r w:rsidRPr="00CC309B">
        <w:rPr>
          <w:i/>
        </w:rPr>
        <w:t>e-filling</w:t>
      </w:r>
      <w:r w:rsidRPr="00CC309B">
        <w:t xml:space="preserve"> dan </w:t>
      </w:r>
      <w:r w:rsidRPr="00CC309B">
        <w:rPr>
          <w:i/>
        </w:rPr>
        <w:t>e-billing</w:t>
      </w:r>
      <w:r w:rsidRPr="00CC309B">
        <w:t xml:space="preserve">, juga telah terbukti dapat meningkatkan administrasi perpajakan (Kusumadewi &amp; Dyarini, </w:t>
      </w:r>
      <w:r w:rsidRPr="00CC309B">
        <w:lastRenderedPageBreak/>
        <w:t xml:space="preserve">2022). Wajib pajak yang mengetahui, memahami, dan bersedia mematuhi peraturan perpajakan secara sukarela adalah wajib pajak yang sadar. Kesadaran ini menunjukkan kepedulian terhadap pajak sebagai sumber pertumbuhan nasional dan kewajiban hukum bagi semua warga negara. Wajib pajak yang sadar lebih cenderung membayar dan melaporkan pajak tepat waktu. </w:t>
      </w:r>
    </w:p>
    <w:p w14:paraId="2ABDD4A8" w14:textId="77777777" w:rsidR="004F0CAB" w:rsidRPr="00CC309B" w:rsidRDefault="00EA3A7C" w:rsidP="003429D9">
      <w:pPr>
        <w:spacing w:line="360" w:lineRule="auto"/>
        <w:ind w:left="-15" w:right="43" w:firstLine="441"/>
      </w:pPr>
      <w:r w:rsidRPr="00CC309B">
        <w:t xml:space="preserve">Adanya sebuah aplikasi terbaru yaitu </w:t>
      </w:r>
      <w:r w:rsidRPr="00CC309B">
        <w:rPr>
          <w:i/>
        </w:rPr>
        <w:t>Core Tax Administration System</w:t>
      </w:r>
      <w:r w:rsidRPr="00CC309B">
        <w:t xml:space="preserve"> (</w:t>
      </w:r>
      <w:r w:rsidRPr="00CC309B">
        <w:rPr>
          <w:i/>
        </w:rPr>
        <w:t>Coretax</w:t>
      </w:r>
      <w:r w:rsidRPr="00CC309B">
        <w:t xml:space="preserve">), yang mulai berlaku pada 1 Januari 2025, merupakan inisiatif modernisasi sistem perpajakan lainnya dari pemerintah Indonesia. </w:t>
      </w:r>
      <w:r w:rsidRPr="00CC309B">
        <w:rPr>
          <w:i/>
        </w:rPr>
        <w:t>Coretax</w:t>
      </w:r>
      <w:r w:rsidRPr="00CC309B">
        <w:t xml:space="preserve"> dari Direktorat Jenderal Pajak bersifat ramah pengguna. Pengembangan PSIAP dan </w:t>
      </w:r>
    </w:p>
    <w:p w14:paraId="4F93FE95" w14:textId="77777777" w:rsidR="004F0CAB" w:rsidRPr="00CC309B" w:rsidRDefault="00EA3A7C">
      <w:pPr>
        <w:ind w:left="-5" w:right="31"/>
      </w:pPr>
      <w:r w:rsidRPr="00CC309B">
        <w:rPr>
          <w:i/>
        </w:rPr>
        <w:t>Coretax</w:t>
      </w:r>
      <w:r w:rsidRPr="00CC309B">
        <w:t xml:space="preserve"> diatur dalam Peraturan Presiden Nomor 40 Tahun 2018. Direktorat Jenderal Pajak (DJP) menciptakan </w:t>
      </w:r>
      <w:r w:rsidRPr="00CC309B">
        <w:rPr>
          <w:i/>
        </w:rPr>
        <w:t>Coretax</w:t>
      </w:r>
      <w:r w:rsidRPr="00CC309B">
        <w:t xml:space="preserve">, sebuah sistem administrasi perpajakan inti berbasis teknologi informasi, untuk merampingkan dan meningkatkan layanan dan pengawasan pajak. </w:t>
      </w:r>
      <w:r w:rsidRPr="00CC309B">
        <w:rPr>
          <w:i/>
        </w:rPr>
        <w:t>Coretax</w:t>
      </w:r>
      <w:r w:rsidRPr="00CC309B">
        <w:t xml:space="preserve"> mendigitalkan pendaftaran, pelaporan, pembayaran, dan pengawasan pajak, menggantikan sistem yang lama. </w:t>
      </w:r>
      <w:r w:rsidRPr="00CC309B">
        <w:rPr>
          <w:i/>
        </w:rPr>
        <w:t>Coretax</w:t>
      </w:r>
      <w:r w:rsidRPr="00CC309B">
        <w:t xml:space="preserve"> menyederhanakan akses data, pemberitahuan kewajiban, dan transparansi administrasi pajak. </w:t>
      </w:r>
      <w:r w:rsidRPr="00CC309B">
        <w:rPr>
          <w:i/>
        </w:rPr>
        <w:t>Coretax</w:t>
      </w:r>
      <w:r w:rsidRPr="00CC309B">
        <w:t xml:space="preserve"> meningkatkan keterbukaan, efisiensi, dan integrasi data pajak. </w:t>
      </w:r>
      <w:r w:rsidRPr="00CC309B">
        <w:rPr>
          <w:i/>
        </w:rPr>
        <w:t>Coretax</w:t>
      </w:r>
      <w:r w:rsidRPr="00CC309B">
        <w:t xml:space="preserve"> merupakan aplikasi yang masih minim digunakan terutama pada UMKM. Peraturan perpajakan membutuhkan langkah-langkah administratif untuk memenuhi kewajiban wajib pajak. Kepatuhan berarti wajib pajak secara sukarela membayar semua pajak sesuai ketentuan. Kepatuhan meliputi pendaftaran NPWP, pelaporan SPT, perhitungan pajak yang tepat, dan pembayaran pajak yang tepat waktu. Kepatuhan lebih dari sekedar pelaporan dan pembayaran teknis; kepatuhan menunjukkan pandangan positif terhadap sistem perpajakan. Untuk mengatasi kekosongan pengetahuan dalam literatur, untuk menganalisis dampak kesadaran wajib pajak. </w:t>
      </w:r>
    </w:p>
    <w:p w14:paraId="6F5CE2E4" w14:textId="081EB575" w:rsidR="004F0CAB" w:rsidRPr="00CC309B" w:rsidRDefault="00EA3A7C" w:rsidP="003429D9">
      <w:pPr>
        <w:spacing w:line="360" w:lineRule="auto"/>
        <w:ind w:left="-15" w:right="43" w:firstLine="441"/>
      </w:pPr>
      <w:r w:rsidRPr="00CC309B">
        <w:t xml:space="preserve">Peraturan pajak UMKM mengacu pada beberapa regulasi, termasuk Undang-Undang No. 20 Tahun 2008 dan Peraturan Pemerintah No. 23 Tahun 2018. Berdasarkan aturan ini, UMKM dikenakan Pajak Penghasilan (PPh) final sebesar 0,5% dari peredaran bruto bulanan. UMKM yang memiliki omzet di bawah batas PTKP tidak dikenakan pajak. Peraturan ini bertujuan untuk memberikan keringanan bagi UMKM dalam memenuhi kewajiban perpajakan. Peraturan pajak UMKM memberikan kemudahan bagi pelaku usaha kecil agar lebih mudah dalam memenuhi kewajiban pajak. Tarif pajak final 0,5% membantu UMKM dalam menyesuaikan beban pajak sesuai omzetnya. Pemahaman mengenai pajak bulanan dan tahunan sangat penting agar UMKM dapat menghindari sanksi administrasi. Pemerintah resmi memperpanjang fasilitas Pajak Penghasilan (PPh) Final 0,5% bagi UMKM hingga tahun 2029, sebagaimana diumumkan oleh Menteri Perekonomian didukung langsung oleh Ikatan Konsultan Pajak Indonesia (IKPI), Kebijakan ini merupakan strategi untuk menjaga stabilitas ekonomi nasional dan mendorong pertumbuhan UMKM sebagai tulang punggung perekonomian. Sebelumnya, PP No. 55 Tahun 2022 mengatur tarif PPh Final 0,5% untuk UMKM dengan omzet di bawah Rp. 4,8 miliar selama masa tertentu (7 tahun untuk individu, 4 tahun untuk CV, 3 tahun untuk PT). Kini, tarif ini diperpanjang hingga 2029 untuk memberi kepastian fiskal bagi pelaku usaha. </w:t>
      </w:r>
    </w:p>
    <w:p w14:paraId="597948C7" w14:textId="77777777" w:rsidR="004F0CAB" w:rsidRPr="00CC309B" w:rsidRDefault="00EA3A7C" w:rsidP="003429D9">
      <w:pPr>
        <w:spacing w:line="360" w:lineRule="auto"/>
        <w:ind w:left="-15" w:right="43" w:firstLine="441"/>
      </w:pPr>
      <w:r w:rsidRPr="00CC309B">
        <w:t xml:space="preserve">Beberapa penelitian sebelumnya menunjukkan hubungan positif antara pengetahuan perpajakan dan kepatuhan. Saad (2020) menegaskan bahwa semakin tinggi pengetahuan perpajakan, semakin besar </w:t>
      </w:r>
      <w:r w:rsidRPr="00CC309B">
        <w:lastRenderedPageBreak/>
        <w:t xml:space="preserve">pula peluang peningkatan kepatuhan (Abdullah, 2022). Di sisi lain, Rahayu (2021) mengungkapkan bahwa pelaku UMKM sering kali kesulitan memahami regulasi perpajakan yang kompleks, terutama di Jakarta sebagai pusat ekonomi nasional (Abdullah, 2022). Kondisi ini diperburuk oleh perubahan regulasi yang cukup sering terjadi sehingga menimbulkan kebingungan. Selain itu, menurut Sari &amp; Nugroho (2020) aspek psikologis seperti anggapan bahwa prosedur administrasi pajak rumit, serta persepsi negatif terhadap pengelolaan dana pajak, turut memperburuk tingkat kepatuhan (Burdah et al., 2025). </w:t>
      </w:r>
    </w:p>
    <w:p w14:paraId="1CE9CF30" w14:textId="77777777" w:rsidR="004F0CAB" w:rsidRPr="00CC309B" w:rsidRDefault="00EA3A7C" w:rsidP="003429D9">
      <w:pPr>
        <w:spacing w:line="360" w:lineRule="auto"/>
        <w:ind w:left="-15" w:right="43" w:firstLine="441"/>
      </w:pPr>
      <w:r w:rsidRPr="00CC309B">
        <w:t xml:space="preserve">Melihat fenomena tersebut, penelitian mengenai pengaruh pengetahuan perpajakan dan kesadaran </w:t>
      </w:r>
    </w:p>
    <w:p w14:paraId="2C3FE8C9" w14:textId="3211CCFE" w:rsidR="004F0CAB" w:rsidRPr="00CC309B" w:rsidRDefault="00EA3A7C" w:rsidP="00AE245F">
      <w:pPr>
        <w:ind w:left="-5" w:right="31"/>
      </w:pPr>
      <w:r w:rsidRPr="00CC309B">
        <w:t xml:space="preserve">wajib pajak terhadap kepatuhan UMKM menjadi sangat penting, khususnya di Jakarta. Pemerintah saat ini tengah berupaya memperluas basis pajak serta memperkuat sistem perpajakan sebagai strategi dalam mendorong pertumbuhan ekonomi yang berkelanjutan. Dengan demikian, pemahaman yang mendalam mengenai faktor-faktor yang memengaruhi kepatuhan pajak dapat memberikan kontribusi nyata dalam merumuskan kebijakan yang lebih efektif. Penelitian ini tidak hanya memberikan manfaat praktis bagi pembuat kebijakan dalam meningkatkan kepatuhan pajak UMKM, tetapi juga memberikan kontribusi akademis dengan memperkaya literatur mengenai perpajakan dan pengembangan UMKM. Hasil penelitian ini diharapkan dapat menjadi referensi bagi akademisi, praktisi, serta pemangku kepentingan yang berkaitan dengan pengelolaan perpajakan dan pemberdayaan UMKM. </w:t>
      </w:r>
    </w:p>
    <w:p w14:paraId="2AD242E2" w14:textId="77777777" w:rsidR="004F0CAB" w:rsidRPr="00CC309B" w:rsidRDefault="00EA3A7C" w:rsidP="00AE245F">
      <w:pPr>
        <w:spacing w:line="360" w:lineRule="auto"/>
        <w:ind w:left="-15" w:right="43" w:firstLine="441"/>
      </w:pPr>
      <w:r w:rsidRPr="00CC309B">
        <w:t xml:space="preserve">Dalam beberapa tahun terakhir, Usaha Mikro, Kecil, dan Menengah (UMKM) semakin menegaskan perannya sebagai pilar utama perekonomian Indonesia. Berdasarkan data Kementerian Koperasi dan UMKM, sektor ini menyumbang lebih dari 60% terhadap Produk Domestik Bruto (PDB) sekaligus menyerap sekitar 97% tenaga kerja nasional. Namun, kontribusi besar tersebut tidak diikuti dengan tingkat kepatuhan pajak yang memadai. Rendahnya kepatuhan pajak berpotensi menekan penerimaan negara dan pada akhirnya membatasi kemampuan pemerintah dalam menyediakan layanan publik yang optimal. </w:t>
      </w:r>
    </w:p>
    <w:p w14:paraId="5F5CA61A" w14:textId="77777777" w:rsidR="004F0CAB" w:rsidRPr="00CC309B" w:rsidRDefault="00EA3A7C" w:rsidP="00AE245F">
      <w:pPr>
        <w:spacing w:line="360" w:lineRule="auto"/>
        <w:ind w:left="-15" w:right="43" w:firstLine="441"/>
      </w:pPr>
      <w:r w:rsidRPr="00CC309B">
        <w:t xml:space="preserve">Pengetahuan perpajakan dan kesadaran wajib pajak menjadi faktor kunci yang mempengaruhi kepatuhan. Pengetahuan mencakup pemahaman mengenai aturan, prosedur pelaporan, hingga kewajiban pembayaran pajak. Sementara itu, kesadaran wajib pajak terkait dengan sikap dan persepsi mengenai pentingnya pajak sebagai bentuk kontribusi terhadap pembangunan. Saad (2019) dalam penelitiannya menegaskan bahwa semakin tinggi pengetahuan perpajakan, semakin besar pula peluang peningkatan kepatuhan (Abdullah, 2022). </w:t>
      </w:r>
    </w:p>
    <w:p w14:paraId="005D10A9" w14:textId="77777777" w:rsidR="004F0CAB" w:rsidRPr="00CC309B" w:rsidRDefault="00EA3A7C" w:rsidP="00AE245F">
      <w:pPr>
        <w:spacing w:line="360" w:lineRule="auto"/>
        <w:ind w:left="-15" w:right="43" w:firstLine="441"/>
      </w:pPr>
      <w:r w:rsidRPr="00CC309B">
        <w:t xml:space="preserve">Kondisi di Jakarta menunjukkan tantangan yang lebih kompleks, Sebagai pusat bisnis dan ekonomi nasional, kota ini menampung jumlah UMKM yang sangat besar dengan karakteristik dan tingkat pemahaman pajak yang beragam. Situasi ini diperumit oleh perubahan regulasi perpajakan yang cukup sering, sehingga menimbulkan kebingungan di kalangan pelaku UMKM. Rahayu (2019) mencatat bahwa banyak pelaku usaha mengalami kesulitan memahami regulasi perpajakan, yang berdampak pada rendahnya tingkat kepatuhan (Fairuz et al., 2025). Selain faktor regulasi, aspek psikologis juga berperan. Tidak sedikit pelaku UMKM merasa terbebani dengan prosedur administratif yang dianggap rumit. </w:t>
      </w:r>
      <w:r w:rsidRPr="00CC309B">
        <w:lastRenderedPageBreak/>
        <w:t xml:space="preserve">Menurut Sari &amp; Nugroho (2019) persepsi negatif terhadap penggunaan dana pajak oleh pemerintah turut menurunkan motivasi untuk taat membayar pajak (Burdah et al., 2025). Dengan demikian, permasalahan kepatuhan pajak UMKM di Jakarta tidak hanya dipengaruhi oleh keterbatasan pengetahuan, tetapi juga oleh persepsi dan kepercayaan terhadap sistem perpajakan itu sendiri. </w:t>
      </w:r>
    </w:p>
    <w:p w14:paraId="0D54D560" w14:textId="77777777" w:rsidR="004F0CAB" w:rsidRPr="00CC309B" w:rsidRDefault="00EA3A7C" w:rsidP="00AE245F">
      <w:pPr>
        <w:spacing w:line="360" w:lineRule="auto"/>
        <w:ind w:left="-15" w:right="43" w:firstLine="441"/>
        <w:rPr>
          <w:szCs w:val="22"/>
        </w:rPr>
      </w:pPr>
      <w:r w:rsidRPr="00CC309B">
        <w:t xml:space="preserve">Penelitian ini memiliki relevansi penting dalam konteks perkembangan industri saat ini, di mana pemerintah berupaya memperluas basis pajak dan memperkuat sistem perpajakan guna mendorong pertumbuhan ekonomi berkelanjutan. Pemahaman mengenai pengaruh pengetahuan perpajakan dan kesadaran wajib pajak terhadap kepatuhan UMKM di Jakarta diharapkan mampu menghasilkan strategi yang efektif untuk meningkatkan tingkat kepatuhan pajak pada sektor tersebut. Penelitian ini bertujuan untuk menganalisis pengaruh pengetahuan perpajakan dan kesadaran wajib pajak terhadap kepatuhan pajak UMKM di Jakarta secara empiris. Hasil penelitian diharapkan dapat memberikan gambaran </w:t>
      </w:r>
      <w:r w:rsidRPr="00CC309B">
        <w:rPr>
          <w:szCs w:val="22"/>
        </w:rPr>
        <w:t xml:space="preserve">kuantitatif mengenai hubungan antar variabel serta menjadi dasar bagi perumusan kebijakan perpajakan yang lebih efektif bagi sektor UMKM. </w:t>
      </w:r>
    </w:p>
    <w:p w14:paraId="0A8A7D46" w14:textId="77777777" w:rsidR="004F0CAB" w:rsidRPr="00CC309B" w:rsidRDefault="00EA3A7C" w:rsidP="00AE245F">
      <w:pPr>
        <w:pStyle w:val="Heading2"/>
        <w:spacing w:after="0" w:line="360" w:lineRule="auto"/>
        <w:ind w:left="-15" w:right="434"/>
        <w:rPr>
          <w:rFonts w:eastAsia="Calibri"/>
          <w:b w:val="0"/>
          <w:szCs w:val="22"/>
        </w:rPr>
      </w:pPr>
      <w:r w:rsidRPr="00CC309B">
        <w:rPr>
          <w:szCs w:val="22"/>
        </w:rPr>
        <w:t>KAJIAN TEORI</w:t>
      </w:r>
      <w:r w:rsidRPr="00CC309B">
        <w:rPr>
          <w:rFonts w:eastAsia="Calibri"/>
          <w:b w:val="0"/>
          <w:szCs w:val="22"/>
        </w:rPr>
        <w:t xml:space="preserve"> </w:t>
      </w:r>
    </w:p>
    <w:p w14:paraId="506E3FF6" w14:textId="4D154A5C" w:rsidR="0053405B" w:rsidRPr="00CC309B" w:rsidRDefault="0053405B" w:rsidP="00AE245F">
      <w:pPr>
        <w:spacing w:line="360" w:lineRule="auto"/>
        <w:ind w:left="-15" w:right="43" w:firstLine="441"/>
        <w:rPr>
          <w:color w:val="auto"/>
          <w:kern w:val="0"/>
          <w:szCs w:val="22"/>
          <w:lang w:val="id-ID" w:eastAsia="en-US"/>
          <w14:ligatures w14:val="none"/>
        </w:rPr>
      </w:pPr>
      <w:r w:rsidRPr="00CC309B">
        <w:rPr>
          <w:color w:val="auto"/>
          <w:kern w:val="0"/>
          <w:szCs w:val="22"/>
          <w:lang w:val="id-ID" w:eastAsia="en-US"/>
          <w14:ligatures w14:val="none"/>
        </w:rPr>
        <w:t>Teori</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kepatuhan</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w:t>
      </w:r>
      <w:r w:rsidRPr="00CC309B">
        <w:rPr>
          <w:i/>
          <w:iCs/>
          <w:color w:val="auto"/>
          <w:kern w:val="0"/>
          <w:szCs w:val="22"/>
          <w:lang w:val="id-ID" w:eastAsia="en-US"/>
          <w14:ligatures w14:val="none"/>
        </w:rPr>
        <w:t>compliance</w:t>
      </w:r>
      <w:r w:rsidRPr="00CC309B">
        <w:rPr>
          <w:i/>
          <w:iCs/>
          <w:color w:val="auto"/>
          <w:spacing w:val="-15"/>
          <w:kern w:val="0"/>
          <w:szCs w:val="22"/>
          <w:lang w:val="id-ID" w:eastAsia="en-US"/>
          <w14:ligatures w14:val="none"/>
        </w:rPr>
        <w:t xml:space="preserve"> </w:t>
      </w:r>
      <w:r w:rsidRPr="00CC309B">
        <w:rPr>
          <w:i/>
          <w:iCs/>
          <w:color w:val="auto"/>
          <w:kern w:val="0"/>
          <w:szCs w:val="22"/>
          <w:lang w:val="id-ID" w:eastAsia="en-US"/>
          <w14:ligatures w14:val="none"/>
        </w:rPr>
        <w:t>theory</w:t>
      </w:r>
      <w:r w:rsidRPr="00CC309B">
        <w:rPr>
          <w:color w:val="auto"/>
          <w:kern w:val="0"/>
          <w:szCs w:val="22"/>
          <w:lang w:val="id-ID" w:eastAsia="en-US"/>
          <w14:ligatures w14:val="none"/>
        </w:rPr>
        <w:t>)</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menjelaskan</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alasan</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dan</w:t>
      </w:r>
      <w:r w:rsidRPr="00CC309B">
        <w:rPr>
          <w:color w:val="auto"/>
          <w:spacing w:val="-15"/>
          <w:kern w:val="0"/>
          <w:szCs w:val="22"/>
          <w:lang w:val="id-ID" w:eastAsia="en-US"/>
          <w14:ligatures w14:val="none"/>
        </w:rPr>
        <w:t xml:space="preserve"> </w:t>
      </w:r>
      <w:r w:rsidRPr="00CC309B">
        <w:rPr>
          <w:color w:val="auto"/>
          <w:kern w:val="0"/>
          <w:szCs w:val="22"/>
          <w:lang w:val="id-ID" w:eastAsia="en-US"/>
          <w14:ligatures w14:val="none"/>
        </w:rPr>
        <w:t>faktor- faktor yang mendorong seseorang atau kelompok untuk taat pada aturan, hukum, maupun kewajiban tertentu. Dalam konteks perpajakan UMKM, teori</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kepatuhan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digunakan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untuk</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memahami</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sejauh</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mana</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wajib</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pajak melaksanakan kewajiban membayar dan melaporkan pajak secara benar, tepat</w:t>
      </w:r>
      <w:r w:rsidRPr="00CC309B">
        <w:rPr>
          <w:color w:val="auto"/>
          <w:spacing w:val="-10"/>
          <w:kern w:val="0"/>
          <w:szCs w:val="22"/>
          <w:lang w:val="id-ID" w:eastAsia="en-US"/>
          <w14:ligatures w14:val="none"/>
        </w:rPr>
        <w:t xml:space="preserve"> </w:t>
      </w:r>
      <w:r w:rsidRPr="00CC309B">
        <w:rPr>
          <w:color w:val="auto"/>
          <w:kern w:val="0"/>
          <w:szCs w:val="22"/>
          <w:lang w:val="id-ID" w:eastAsia="en-US"/>
          <w14:ligatures w14:val="none"/>
        </w:rPr>
        <w:t>waktu,</w:t>
      </w:r>
      <w:r w:rsidRPr="00CC309B">
        <w:rPr>
          <w:color w:val="auto"/>
          <w:spacing w:val="-11"/>
          <w:kern w:val="0"/>
          <w:szCs w:val="22"/>
          <w:lang w:val="id-ID" w:eastAsia="en-US"/>
          <w14:ligatures w14:val="none"/>
        </w:rPr>
        <w:t xml:space="preserve"> </w:t>
      </w:r>
      <w:r w:rsidRPr="00CC309B">
        <w:rPr>
          <w:color w:val="auto"/>
          <w:kern w:val="0"/>
          <w:szCs w:val="22"/>
          <w:lang w:val="id-ID" w:eastAsia="en-US"/>
          <w14:ligatures w14:val="none"/>
        </w:rPr>
        <w:t>serta</w:t>
      </w:r>
      <w:r w:rsidRPr="00CC309B">
        <w:rPr>
          <w:color w:val="auto"/>
          <w:spacing w:val="-10"/>
          <w:kern w:val="0"/>
          <w:szCs w:val="22"/>
          <w:lang w:val="id-ID" w:eastAsia="en-US"/>
          <w14:ligatures w14:val="none"/>
        </w:rPr>
        <w:t xml:space="preserve"> </w:t>
      </w:r>
      <w:r w:rsidRPr="00CC309B">
        <w:rPr>
          <w:color w:val="auto"/>
          <w:kern w:val="0"/>
          <w:szCs w:val="22"/>
          <w:lang w:val="id-ID" w:eastAsia="en-US"/>
          <w14:ligatures w14:val="none"/>
        </w:rPr>
        <w:t>sesuai</w:t>
      </w:r>
      <w:r w:rsidRPr="00CC309B">
        <w:rPr>
          <w:color w:val="auto"/>
          <w:spacing w:val="-10"/>
          <w:kern w:val="0"/>
          <w:szCs w:val="22"/>
          <w:lang w:val="id-ID" w:eastAsia="en-US"/>
          <w14:ligatures w14:val="none"/>
        </w:rPr>
        <w:t xml:space="preserve"> </w:t>
      </w:r>
      <w:r w:rsidRPr="00CC309B">
        <w:rPr>
          <w:color w:val="auto"/>
          <w:kern w:val="0"/>
          <w:szCs w:val="22"/>
          <w:lang w:val="id-ID" w:eastAsia="en-US"/>
          <w14:ligatures w14:val="none"/>
        </w:rPr>
        <w:t>ketentuan</w:t>
      </w:r>
      <w:r w:rsidRPr="00CC309B">
        <w:rPr>
          <w:color w:val="auto"/>
          <w:spacing w:val="-11"/>
          <w:kern w:val="0"/>
          <w:szCs w:val="22"/>
          <w:lang w:val="id-ID" w:eastAsia="en-US"/>
          <w14:ligatures w14:val="none"/>
        </w:rPr>
        <w:t xml:space="preserve"> </w:t>
      </w:r>
      <w:r w:rsidRPr="00CC309B">
        <w:rPr>
          <w:color w:val="auto"/>
          <w:kern w:val="0"/>
          <w:szCs w:val="22"/>
          <w:lang w:val="id-ID" w:eastAsia="en-US"/>
          <w14:ligatures w14:val="none"/>
        </w:rPr>
        <w:t>yang</w:t>
      </w:r>
      <w:r w:rsidRPr="00CC309B">
        <w:rPr>
          <w:color w:val="auto"/>
          <w:spacing w:val="-14"/>
          <w:kern w:val="0"/>
          <w:szCs w:val="22"/>
          <w:lang w:val="id-ID" w:eastAsia="en-US"/>
          <w14:ligatures w14:val="none"/>
        </w:rPr>
        <w:t xml:space="preserve"> </w:t>
      </w:r>
      <w:r w:rsidRPr="00CC309B">
        <w:rPr>
          <w:color w:val="auto"/>
          <w:kern w:val="0"/>
          <w:szCs w:val="22"/>
          <w:lang w:val="id-ID" w:eastAsia="en-US"/>
          <w14:ligatures w14:val="none"/>
        </w:rPr>
        <w:t>berlaku</w:t>
      </w:r>
      <w:r w:rsidRPr="00CC309B">
        <w:rPr>
          <w:color w:val="auto"/>
          <w:spacing w:val="-5"/>
          <w:kern w:val="0"/>
          <w:szCs w:val="22"/>
          <w:lang w:val="id-ID" w:eastAsia="en-US"/>
          <w14:ligatures w14:val="none"/>
        </w:rPr>
        <w:t xml:space="preserve"> </w:t>
      </w:r>
      <w:r w:rsidRPr="00CC309B">
        <w:rPr>
          <w:color w:val="auto"/>
          <w:kern w:val="0"/>
          <w:szCs w:val="22"/>
          <w:lang w:val="id-ID" w:eastAsia="en-US"/>
          <w14:ligatures w14:val="none"/>
        </w:rPr>
        <w:t>(Kofifah</w:t>
      </w:r>
      <w:r w:rsidRPr="00CC309B">
        <w:rPr>
          <w:color w:val="auto"/>
          <w:spacing w:val="-11"/>
          <w:kern w:val="0"/>
          <w:szCs w:val="22"/>
          <w:lang w:val="id-ID" w:eastAsia="en-US"/>
          <w14:ligatures w14:val="none"/>
        </w:rPr>
        <w:t xml:space="preserve"> </w:t>
      </w:r>
      <w:r w:rsidRPr="00CC309B">
        <w:rPr>
          <w:color w:val="auto"/>
          <w:kern w:val="0"/>
          <w:szCs w:val="22"/>
          <w:lang w:val="id-ID" w:eastAsia="en-US"/>
          <w14:ligatures w14:val="none"/>
        </w:rPr>
        <w:t>Setiyana,</w:t>
      </w:r>
      <w:r w:rsidRPr="00CC309B">
        <w:rPr>
          <w:color w:val="auto"/>
          <w:spacing w:val="-11"/>
          <w:kern w:val="0"/>
          <w:szCs w:val="22"/>
          <w:lang w:val="id-ID" w:eastAsia="en-US"/>
          <w14:ligatures w14:val="none"/>
        </w:rPr>
        <w:t xml:space="preserve"> </w:t>
      </w:r>
      <w:r w:rsidRPr="00CC309B">
        <w:rPr>
          <w:color w:val="auto"/>
          <w:kern w:val="0"/>
          <w:szCs w:val="22"/>
          <w:lang w:val="id-ID" w:eastAsia="en-US"/>
          <w14:ligatures w14:val="none"/>
        </w:rPr>
        <w:t>2022). Menurut</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Fitria,</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D.</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(2017)</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bahwa</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Kepatuhan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wajib</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pajak</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adalah kondisi</w:t>
      </w:r>
      <w:r w:rsidRPr="00CC309B">
        <w:rPr>
          <w:color w:val="auto"/>
          <w:spacing w:val="80"/>
          <w:kern w:val="0"/>
          <w:szCs w:val="22"/>
          <w:lang w:val="id-ID" w:eastAsia="en-US"/>
          <w14:ligatures w14:val="none"/>
        </w:rPr>
        <w:t xml:space="preserve"> </w:t>
      </w:r>
      <w:r w:rsidRPr="00CC309B">
        <w:rPr>
          <w:color w:val="auto"/>
          <w:kern w:val="0"/>
          <w:szCs w:val="22"/>
          <w:lang w:val="id-ID" w:eastAsia="en-US"/>
          <w14:ligatures w14:val="none"/>
        </w:rPr>
        <w:t>di</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mana</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wajib</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pajak</w:t>
      </w:r>
      <w:r w:rsidRPr="00CC309B">
        <w:rPr>
          <w:color w:val="auto"/>
          <w:spacing w:val="80"/>
          <w:kern w:val="0"/>
          <w:szCs w:val="22"/>
          <w:lang w:val="id-ID" w:eastAsia="en-US"/>
          <w14:ligatures w14:val="none"/>
        </w:rPr>
        <w:t xml:space="preserve"> </w:t>
      </w:r>
      <w:r w:rsidRPr="00CC309B">
        <w:rPr>
          <w:color w:val="auto"/>
          <w:kern w:val="0"/>
          <w:szCs w:val="22"/>
          <w:lang w:val="id-ID" w:eastAsia="en-US"/>
          <w14:ligatures w14:val="none"/>
        </w:rPr>
        <w:t>memahami</w:t>
      </w:r>
      <w:r w:rsidRPr="00CC309B">
        <w:rPr>
          <w:color w:val="auto"/>
          <w:spacing w:val="80"/>
          <w:kern w:val="0"/>
          <w:szCs w:val="22"/>
          <w:lang w:val="id-ID" w:eastAsia="en-US"/>
          <w14:ligatures w14:val="none"/>
        </w:rPr>
        <w:t xml:space="preserve"> </w:t>
      </w:r>
      <w:r w:rsidRPr="00CC309B">
        <w:rPr>
          <w:color w:val="auto"/>
          <w:kern w:val="0"/>
          <w:szCs w:val="22"/>
          <w:lang w:val="id-ID" w:eastAsia="en-US"/>
          <w14:ligatures w14:val="none"/>
        </w:rPr>
        <w:t>dan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melaksanakan</w:t>
      </w:r>
      <w:r w:rsidRPr="00CC309B">
        <w:rPr>
          <w:color w:val="auto"/>
          <w:spacing w:val="80"/>
          <w:kern w:val="0"/>
          <w:szCs w:val="22"/>
          <w:lang w:val="id-ID" w:eastAsia="en-US"/>
          <w14:ligatures w14:val="none"/>
        </w:rPr>
        <w:t xml:space="preserve"> </w:t>
      </w:r>
      <w:r w:rsidRPr="00CC309B">
        <w:rPr>
          <w:color w:val="auto"/>
          <w:kern w:val="0"/>
          <w:szCs w:val="22"/>
          <w:lang w:val="id-ID" w:eastAsia="en-US"/>
          <w14:ligatures w14:val="none"/>
        </w:rPr>
        <w:t>seluruh ketentuan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perpajakan,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baik</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dalam</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hal</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mendaftarkan</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diri,</w:t>
      </w:r>
      <w:r w:rsidRPr="00CC309B">
        <w:rPr>
          <w:color w:val="auto"/>
          <w:spacing w:val="40"/>
          <w:kern w:val="0"/>
          <w:szCs w:val="22"/>
          <w:lang w:val="id-ID" w:eastAsia="en-US"/>
          <w14:ligatures w14:val="none"/>
        </w:rPr>
        <w:t xml:space="preserve"> </w:t>
      </w:r>
      <w:r w:rsidRPr="00CC309B">
        <w:rPr>
          <w:color w:val="auto"/>
          <w:kern w:val="0"/>
          <w:szCs w:val="22"/>
          <w:lang w:val="id-ID" w:eastAsia="en-US"/>
          <w14:ligatures w14:val="none"/>
        </w:rPr>
        <w:t xml:space="preserve">menghitung, membayar, maupun melaporkan pajak (Noviyanti, 2025). Maka </w:t>
      </w:r>
      <w:r w:rsidRPr="00CC309B">
        <w:rPr>
          <w:iCs/>
          <w:color w:val="auto"/>
          <w:kern w:val="0"/>
          <w:szCs w:val="22"/>
          <w:lang w:val="id-ID" w:eastAsia="en-US"/>
          <w14:ligatures w14:val="none"/>
        </w:rPr>
        <w:t>menurut</w:t>
      </w:r>
      <w:r w:rsidRPr="00CC309B">
        <w:rPr>
          <w:i/>
          <w:color w:val="auto"/>
          <w:kern w:val="0"/>
          <w:szCs w:val="22"/>
          <w:lang w:val="id-ID" w:eastAsia="en-US"/>
          <w14:ligatures w14:val="none"/>
        </w:rPr>
        <w:t xml:space="preserve"> </w:t>
      </w:r>
      <w:r w:rsidRPr="00CC309B">
        <w:rPr>
          <w:color w:val="auto"/>
          <w:kern w:val="0"/>
          <w:szCs w:val="22"/>
          <w:lang w:val="id-ID" w:eastAsia="en-US"/>
          <w14:ligatures w14:val="none"/>
        </w:rPr>
        <w:t>Saad (2014) menjelaskan bahwa kepatuhan tidak hanya dipengaruhi oleh faktor</w:t>
      </w:r>
      <w:r w:rsidRPr="00CC309B">
        <w:rPr>
          <w:color w:val="auto"/>
          <w:spacing w:val="56"/>
          <w:w w:val="150"/>
          <w:kern w:val="0"/>
          <w:szCs w:val="22"/>
          <w:lang w:val="id-ID" w:eastAsia="en-US"/>
          <w14:ligatures w14:val="none"/>
        </w:rPr>
        <w:t xml:space="preserve"> </w:t>
      </w:r>
      <w:r w:rsidRPr="00CC309B">
        <w:rPr>
          <w:color w:val="auto"/>
          <w:kern w:val="0"/>
          <w:szCs w:val="22"/>
          <w:lang w:val="id-ID" w:eastAsia="en-US"/>
          <w14:ligatures w14:val="none"/>
        </w:rPr>
        <w:t>regulasi,</w:t>
      </w:r>
      <w:r w:rsidRPr="00CC309B">
        <w:rPr>
          <w:color w:val="auto"/>
          <w:spacing w:val="59"/>
          <w:w w:val="150"/>
          <w:kern w:val="0"/>
          <w:szCs w:val="22"/>
          <w:lang w:val="id-ID" w:eastAsia="en-US"/>
          <w14:ligatures w14:val="none"/>
        </w:rPr>
        <w:t xml:space="preserve"> </w:t>
      </w:r>
      <w:r w:rsidRPr="00CC309B">
        <w:rPr>
          <w:color w:val="auto"/>
          <w:kern w:val="0"/>
          <w:szCs w:val="22"/>
          <w:lang w:val="id-ID" w:eastAsia="en-US"/>
          <w14:ligatures w14:val="none"/>
        </w:rPr>
        <w:t>tetapi</w:t>
      </w:r>
      <w:r w:rsidRPr="00CC309B">
        <w:rPr>
          <w:color w:val="auto"/>
          <w:spacing w:val="56"/>
          <w:w w:val="150"/>
          <w:kern w:val="0"/>
          <w:szCs w:val="22"/>
          <w:lang w:val="id-ID" w:eastAsia="en-US"/>
          <w14:ligatures w14:val="none"/>
        </w:rPr>
        <w:t xml:space="preserve"> </w:t>
      </w:r>
      <w:r w:rsidRPr="00CC309B">
        <w:rPr>
          <w:color w:val="auto"/>
          <w:kern w:val="0"/>
          <w:szCs w:val="22"/>
          <w:lang w:val="id-ID" w:eastAsia="en-US"/>
          <w14:ligatures w14:val="none"/>
        </w:rPr>
        <w:t>juga</w:t>
      </w:r>
      <w:r w:rsidRPr="00CC309B">
        <w:rPr>
          <w:color w:val="auto"/>
          <w:spacing w:val="60"/>
          <w:w w:val="150"/>
          <w:kern w:val="0"/>
          <w:szCs w:val="22"/>
          <w:lang w:val="id-ID" w:eastAsia="en-US"/>
          <w14:ligatures w14:val="none"/>
        </w:rPr>
        <w:t xml:space="preserve"> </w:t>
      </w:r>
      <w:r w:rsidRPr="00CC309B">
        <w:rPr>
          <w:color w:val="auto"/>
          <w:kern w:val="0"/>
          <w:szCs w:val="22"/>
          <w:lang w:val="id-ID" w:eastAsia="en-US"/>
          <w14:ligatures w14:val="none"/>
        </w:rPr>
        <w:t>oleh</w:t>
      </w:r>
      <w:r w:rsidRPr="00CC309B">
        <w:rPr>
          <w:color w:val="auto"/>
          <w:spacing w:val="59"/>
          <w:w w:val="150"/>
          <w:kern w:val="0"/>
          <w:szCs w:val="22"/>
          <w:lang w:val="id-ID" w:eastAsia="en-US"/>
          <w14:ligatures w14:val="none"/>
        </w:rPr>
        <w:t xml:space="preserve"> </w:t>
      </w:r>
      <w:r w:rsidRPr="00CC309B">
        <w:rPr>
          <w:color w:val="auto"/>
          <w:kern w:val="0"/>
          <w:szCs w:val="22"/>
          <w:lang w:val="id-ID" w:eastAsia="en-US"/>
          <w14:ligatures w14:val="none"/>
        </w:rPr>
        <w:t>tingkat</w:t>
      </w:r>
      <w:r w:rsidRPr="00CC309B">
        <w:rPr>
          <w:color w:val="auto"/>
          <w:spacing w:val="59"/>
          <w:w w:val="150"/>
          <w:kern w:val="0"/>
          <w:szCs w:val="22"/>
          <w:lang w:val="id-ID" w:eastAsia="en-US"/>
          <w14:ligatures w14:val="none"/>
        </w:rPr>
        <w:t xml:space="preserve"> </w:t>
      </w:r>
      <w:r w:rsidRPr="00CC309B">
        <w:rPr>
          <w:color w:val="auto"/>
          <w:kern w:val="0"/>
          <w:szCs w:val="22"/>
          <w:lang w:val="id-ID" w:eastAsia="en-US"/>
          <w14:ligatures w14:val="none"/>
        </w:rPr>
        <w:t>pemahaman</w:t>
      </w:r>
      <w:r w:rsidRPr="00CC309B">
        <w:rPr>
          <w:color w:val="auto"/>
          <w:spacing w:val="55"/>
          <w:w w:val="150"/>
          <w:kern w:val="0"/>
          <w:szCs w:val="22"/>
          <w:lang w:val="id-ID" w:eastAsia="en-US"/>
          <w14:ligatures w14:val="none"/>
        </w:rPr>
        <w:t xml:space="preserve"> </w:t>
      </w:r>
      <w:r w:rsidRPr="00CC309B">
        <w:rPr>
          <w:color w:val="auto"/>
          <w:kern w:val="0"/>
          <w:szCs w:val="22"/>
          <w:lang w:val="id-ID" w:eastAsia="en-US"/>
          <w14:ligatures w14:val="none"/>
        </w:rPr>
        <w:t>dan</w:t>
      </w:r>
      <w:r w:rsidRPr="00CC309B">
        <w:rPr>
          <w:color w:val="auto"/>
          <w:spacing w:val="59"/>
          <w:w w:val="150"/>
          <w:kern w:val="0"/>
          <w:szCs w:val="22"/>
          <w:lang w:val="id-ID" w:eastAsia="en-US"/>
          <w14:ligatures w14:val="none"/>
        </w:rPr>
        <w:t xml:space="preserve"> </w:t>
      </w:r>
      <w:r w:rsidRPr="00CC309B">
        <w:rPr>
          <w:color w:val="auto"/>
          <w:spacing w:val="-2"/>
          <w:kern w:val="0"/>
          <w:szCs w:val="22"/>
          <w:lang w:val="id-ID" w:eastAsia="en-US"/>
          <w14:ligatures w14:val="none"/>
        </w:rPr>
        <w:t>kesadaran</w:t>
      </w:r>
      <w:r w:rsidRPr="00CC309B">
        <w:rPr>
          <w:color w:val="auto"/>
          <w:kern w:val="0"/>
          <w:szCs w:val="22"/>
          <w:lang w:val="id-ID" w:eastAsia="en-US"/>
          <w14:ligatures w14:val="none"/>
        </w:rPr>
        <w:t xml:space="preserve"> individu</w:t>
      </w:r>
      <w:r w:rsidRPr="00CC309B">
        <w:rPr>
          <w:color w:val="auto"/>
          <w:spacing w:val="-4"/>
          <w:kern w:val="0"/>
          <w:szCs w:val="22"/>
          <w:lang w:val="id-ID" w:eastAsia="en-US"/>
          <w14:ligatures w14:val="none"/>
        </w:rPr>
        <w:t xml:space="preserve"> </w:t>
      </w:r>
      <w:r w:rsidRPr="00CC309B">
        <w:rPr>
          <w:color w:val="auto"/>
          <w:kern w:val="0"/>
          <w:szCs w:val="22"/>
          <w:lang w:val="id-ID" w:eastAsia="en-US"/>
          <w14:ligatures w14:val="none"/>
        </w:rPr>
        <w:t>terhadap</w:t>
      </w:r>
      <w:r w:rsidRPr="00CC309B">
        <w:rPr>
          <w:color w:val="auto"/>
          <w:spacing w:val="-2"/>
          <w:kern w:val="0"/>
          <w:szCs w:val="22"/>
          <w:lang w:val="id-ID" w:eastAsia="en-US"/>
          <w14:ligatures w14:val="none"/>
        </w:rPr>
        <w:t xml:space="preserve"> </w:t>
      </w:r>
      <w:r w:rsidRPr="00CC309B">
        <w:rPr>
          <w:color w:val="auto"/>
          <w:kern w:val="0"/>
          <w:szCs w:val="22"/>
          <w:lang w:val="id-ID" w:eastAsia="en-US"/>
          <w14:ligatures w14:val="none"/>
        </w:rPr>
        <w:t>kewajiban</w:t>
      </w:r>
      <w:r w:rsidRPr="00CC309B">
        <w:rPr>
          <w:color w:val="auto"/>
          <w:spacing w:val="-2"/>
          <w:kern w:val="0"/>
          <w:szCs w:val="22"/>
          <w:lang w:val="id-ID" w:eastAsia="en-US"/>
          <w14:ligatures w14:val="none"/>
        </w:rPr>
        <w:t xml:space="preserve"> </w:t>
      </w:r>
      <w:r w:rsidRPr="00CC309B">
        <w:rPr>
          <w:color w:val="auto"/>
          <w:kern w:val="0"/>
          <w:szCs w:val="22"/>
          <w:lang w:val="id-ID" w:eastAsia="en-US"/>
          <w14:ligatures w14:val="none"/>
        </w:rPr>
        <w:t>pajak</w:t>
      </w:r>
      <w:r w:rsidRPr="00CC309B">
        <w:rPr>
          <w:color w:val="auto"/>
          <w:spacing w:val="2"/>
          <w:kern w:val="0"/>
          <w:szCs w:val="22"/>
          <w:lang w:val="id-ID" w:eastAsia="en-US"/>
          <w14:ligatures w14:val="none"/>
        </w:rPr>
        <w:t xml:space="preserve"> </w:t>
      </w:r>
      <w:r w:rsidRPr="00CC309B">
        <w:rPr>
          <w:color w:val="auto"/>
          <w:kern w:val="0"/>
          <w:szCs w:val="22"/>
          <w:lang w:val="id-ID" w:eastAsia="en-US"/>
          <w14:ligatures w14:val="none"/>
        </w:rPr>
        <w:t>(Abdullah,</w:t>
      </w:r>
      <w:r w:rsidRPr="00CC309B">
        <w:rPr>
          <w:color w:val="auto"/>
          <w:spacing w:val="-1"/>
          <w:kern w:val="0"/>
          <w:szCs w:val="22"/>
          <w:lang w:val="id-ID" w:eastAsia="en-US"/>
          <w14:ligatures w14:val="none"/>
        </w:rPr>
        <w:t xml:space="preserve"> </w:t>
      </w:r>
      <w:r w:rsidRPr="00CC309B">
        <w:rPr>
          <w:color w:val="auto"/>
          <w:spacing w:val="-2"/>
          <w:kern w:val="0"/>
          <w:szCs w:val="22"/>
          <w:lang w:val="id-ID" w:eastAsia="en-US"/>
          <w14:ligatures w14:val="none"/>
        </w:rPr>
        <w:t>2022).</w:t>
      </w:r>
    </w:p>
    <w:p w14:paraId="269BE0EE" w14:textId="4F38C870" w:rsidR="0053405B" w:rsidRPr="00CC309B" w:rsidRDefault="0053405B" w:rsidP="00AE245F">
      <w:pPr>
        <w:spacing w:line="360" w:lineRule="auto"/>
        <w:ind w:left="-15" w:right="43" w:firstLine="441"/>
        <w:rPr>
          <w:lang w:val="en-US" w:eastAsia="en-US"/>
        </w:rPr>
      </w:pPr>
      <w:r w:rsidRPr="00CC309B">
        <w:rPr>
          <w:color w:val="auto"/>
          <w:kern w:val="0"/>
          <w:szCs w:val="22"/>
          <w:lang w:val="id-ID" w:eastAsia="en-US"/>
          <w14:ligatures w14:val="none"/>
        </w:rPr>
        <w:t>Teori</w:t>
      </w:r>
      <w:r w:rsidRPr="00CC309B">
        <w:rPr>
          <w:lang w:val="en-US" w:eastAsia="en-US"/>
        </w:rPr>
        <w:t xml:space="preserve"> </w:t>
      </w:r>
      <w:r w:rsidRPr="00CC309B">
        <w:rPr>
          <w:i/>
          <w:iCs/>
          <w:lang w:val="en-US" w:eastAsia="en-US"/>
        </w:rPr>
        <w:t>planned of behaviour</w:t>
      </w:r>
      <w:r w:rsidRPr="00CC309B">
        <w:rPr>
          <w:lang w:val="en-US" w:eastAsia="en-US"/>
        </w:rPr>
        <w:t xml:space="preserve"> merupakan teori kepatuhan pajak berdasarkan sudut pandang psikologi atau perilaku. Teori ini dikemukakan oleh Ajzen (1991) pada penelitiannya, menyatakan bahwa niat dipengaruhi oleh sikap dan perilaku untuk memenuhi wajib pajak tertentu yang ingin dilakukan. Perubahan UMKM sekarang berdasarkan teori ini dapat dianalisis menggunakan Theory of Planned Behavior (Ajzen, 1991), yang menjelaskan bahwa perilaku seseorang dipengaruhi oleh niat (</w:t>
      </w:r>
      <w:r w:rsidRPr="004C6782">
        <w:rPr>
          <w:i/>
          <w:iCs/>
          <w:lang w:val="en-US" w:eastAsia="en-US"/>
        </w:rPr>
        <w:t>intention</w:t>
      </w:r>
      <w:r w:rsidRPr="00CC309B">
        <w:rPr>
          <w:lang w:val="en-US" w:eastAsia="en-US"/>
        </w:rPr>
        <w:t>), sedangkan niat terbentuk dari sikap terhadap perilaku, norma subjektif, dan persepsi kontrol perilaku UMKM, dikarenakan adanya informasi akan hal manfaat yang akan diperoleh pelaku UMKM apabila melakukan pembukuan. Jika pelaku UMKM telah menunbuhkan niat dalam diri, maka akan ada determinan sikap terhadap perilaku seseorang, sehingga orang tersebut akan mempunyai keyakinan dalam melakukan pembukuan laporan keuangan. Keyakinan ini berkaitan dengan norma subyektif yang akan membuat seseorang mendapatkan keyakinan dalam melakukan pembukuan untuk laporan keuangan usahanya (Alexandra &amp; Triyani, 2021).</w:t>
      </w:r>
    </w:p>
    <w:p w14:paraId="673C8613" w14:textId="4510D7B6" w:rsidR="00570FBE" w:rsidRPr="00CC309B" w:rsidRDefault="0053405B" w:rsidP="0053405B">
      <w:pPr>
        <w:ind w:firstLine="426"/>
        <w:rPr>
          <w:lang w:val="en-US" w:eastAsia="en-US"/>
        </w:rPr>
      </w:pPr>
      <w:r w:rsidRPr="00CC309B">
        <w:rPr>
          <w:lang w:val="en-US" w:eastAsia="en-US"/>
        </w:rPr>
        <w:lastRenderedPageBreak/>
        <w:t>Kombinasi antara sikap yang semakin positif, norma subjektif yang mendukung, dan persepsi kontrol perilaku yang kuat membentuk niat pelaku UMKM untuk beradaptasi dengan perkembangan zaman. Niat tersebut kemudian terwujud dalam perilaku nyata, seperti pemanfaatan platform digital, peningkatan profesionalisme pengelolaan usaha, serta keterlibatan aktif dalam program pembinaan dan formalitas usaha. Dengan demikian, perubahan UMKM saat ini mencerminkan pergeseran orientasi dari sekadar mempertahankan keberlangsungan usaha menuju upaya pengembangan dan keberlanjutan jangka panjang (Sulistiono &amp; Wahyudin, 2024).</w:t>
      </w:r>
    </w:p>
    <w:p w14:paraId="7DF4AD86" w14:textId="77777777" w:rsidR="004F0CAB" w:rsidRPr="00CC309B" w:rsidRDefault="00EA3A7C" w:rsidP="00AE245F">
      <w:pPr>
        <w:ind w:firstLine="426"/>
      </w:pPr>
      <w:r w:rsidRPr="00CC309B">
        <w:t>Sosialisasi merupakan salah satu sarana yang mempengaruhi kepribadian seseorang dimana individu maupun kelompok belajar melalui intreraksi tentang cara berfikir, merasakan dan bertindak dimana hasilnya dapat menghasilkan partisipasi sosial yang efektif (Septiani, dkk. 2013) dalam (Muhamad, 2019) (Hura &amp; Kakisina, 2022).</w:t>
      </w:r>
      <w:r w:rsidRPr="00CC309B">
        <w:rPr>
          <w:sz w:val="24"/>
        </w:rPr>
        <w:t xml:space="preserve"> </w:t>
      </w:r>
      <w:r w:rsidRPr="00CC309B">
        <w:t xml:space="preserve">Sosialisasi perpajakan merupakan upaya yang dilakukan Direktorat Jenderal Pajak dalam memberikan pengetian, informasi, dan pembinaan kepada masyarakat khususnya wajib pajak mengenai segala sesuatu yang berhubungan denga pajak (Vionita dan Kristanto, 2018), (Sandoko &amp; Tjahjono, 2024). </w:t>
      </w:r>
    </w:p>
    <w:p w14:paraId="2EB1ED16" w14:textId="77777777" w:rsidR="004F0CAB" w:rsidRPr="00CC309B" w:rsidRDefault="00EA3A7C" w:rsidP="00AE245F">
      <w:pPr>
        <w:ind w:firstLine="426"/>
      </w:pPr>
      <w:r w:rsidRPr="00CC309B">
        <w:t>Pengetahuan perpajakan adalah informasi pajak yang dapat digunakan wajib pajak sebagai dasar untuk bertindak, mengambil keputusan dan untuk menempuh arah atau strategi tertentu sehubungan dengan pelaksanaan hak dan kewajiban dibidang perpajakan (Kartikasari &amp; Yadnyana, 2020).</w:t>
      </w:r>
      <w:r w:rsidRPr="00CC309B">
        <w:rPr>
          <w:sz w:val="24"/>
        </w:rPr>
        <w:t xml:space="preserve"> </w:t>
      </w:r>
      <w:r w:rsidRPr="00CC309B">
        <w:t xml:space="preserve">Menurut Penelitian (Rahayu, 2017) ialah pengetahuan perpajakan untuk melaksanakan administrasi perpajakan, seperti menghitung pajak terutang atau mengisi surat pemberitahuan, melaporkan surat pemberitahuan, memahami ketentuan penagihan pajak dan hal lain terkait kewajiban perpajakan (Wujarso et al., 2020). </w:t>
      </w:r>
    </w:p>
    <w:p w14:paraId="573D0034" w14:textId="58877204" w:rsidR="004F0CAB" w:rsidRPr="00CC309B" w:rsidRDefault="00EA3A7C" w:rsidP="00AE245F">
      <w:pPr>
        <w:spacing w:line="360" w:lineRule="auto"/>
        <w:ind w:firstLine="426"/>
      </w:pPr>
      <w:r w:rsidRPr="00CC309B">
        <w:t>Menurut Savitri (2021) Kesadaran wajib pajak adalah bentuk kepatuhan sukarela yang muncul karena pemahaman wajib pajak terhadap fungsi pajak, baik sebagai sumber penerimaan negara maupun instrumen pembangunan (Maxuel &amp; Primastiwi, 2021).</w:t>
      </w:r>
      <w:r w:rsidRPr="00CC309B">
        <w:rPr>
          <w:sz w:val="24"/>
        </w:rPr>
        <w:t xml:space="preserve"> </w:t>
      </w:r>
      <w:r w:rsidRPr="00CC309B">
        <w:t xml:space="preserve">Menurut Wardani &amp; Rumiyatun (2019) kesadaran wajib pajak adalah sikap mental yang ditunjukkan oleh wajib pajak dengan memahami aturan, menghitung kewajiban, dan membayar pajak tepat waktu, tanpa harus diawasi secara ketat oleh fiskus (Hapsari &amp; Ramayanti, 2022). Menurut Fitria, D. (2017) bahwa Kepatuhan wajib pajak adalah kondisi di mana wajib pajak memahami dan melaksanakan seluruh ketentuan perpajakan, baik dalam hal mendaftarkan diri, menghitung, membayar, maupun melaporkan pajak (Noviyanti, 2025). Maka menurut Saad (2014) menjelaskan bahwa kepatuhan tidak hanya dipengaruhi oleh faktor regulasi, tetapi juga oleh tingkat pemahaman dan kesadaran individu terhadap kewajiban pajak (Abdullah, 2022). </w:t>
      </w:r>
    </w:p>
    <w:p w14:paraId="5A3DBBBB" w14:textId="77777777" w:rsidR="004F0CAB" w:rsidRPr="00CC309B" w:rsidRDefault="00EA3A7C" w:rsidP="00AE245F">
      <w:pPr>
        <w:pStyle w:val="Heading2"/>
        <w:spacing w:after="0" w:line="360" w:lineRule="auto"/>
        <w:ind w:left="396" w:right="431"/>
      </w:pPr>
      <w:r w:rsidRPr="00CC309B">
        <w:t>METODE</w:t>
      </w:r>
      <w:r w:rsidRPr="00CC309B">
        <w:rPr>
          <w:rFonts w:eastAsia="Calibri"/>
          <w:b w:val="0"/>
        </w:rPr>
        <w:t xml:space="preserve"> </w:t>
      </w:r>
    </w:p>
    <w:p w14:paraId="5074BD0F" w14:textId="03496432" w:rsidR="00710DF9" w:rsidRPr="00CC309B" w:rsidRDefault="00710DF9" w:rsidP="00AE245F">
      <w:pPr>
        <w:spacing w:line="360" w:lineRule="auto"/>
        <w:ind w:firstLine="426"/>
      </w:pPr>
      <w:r w:rsidRPr="00CC309B">
        <w:t>Penelitian ini menggunakan pendekatan kuantitatif dengan tujuan menganalisis pengaruh Sosialisasi Perpajakan (X₁), Pengetahuan Perpajakan (X₂), dan Kesadaran Wajib Pajak (X₃) terhadap Kepatuhan Wajib Pajak UMKM (Y). Objek penelitian adalah pelaku UMKM di Pasar Ular, Jakarta Utara. Data yang digunakan merupakan data primer yang diperoleh melalui penyebaran kuesioner kepada responden.</w:t>
      </w:r>
      <w:r w:rsidR="00AE245F" w:rsidRPr="00CC309B">
        <w:t xml:space="preserve"> P</w:t>
      </w:r>
      <w:r w:rsidRPr="00CC309B">
        <w:t xml:space="preserve">opulasi penelitian berjumlah 135 pelaku UMKM. Jumlah sampel ditentukan menggunakan rumus Slovin dengan tingkat kesalahan 5%, sehingga diperoleh 100 responden. Teknik </w:t>
      </w:r>
      <w:r w:rsidRPr="00CC309B">
        <w:lastRenderedPageBreak/>
        <w:t xml:space="preserve">pengambilan sampel menggunakan </w:t>
      </w:r>
      <w:r w:rsidRPr="00F64A6D">
        <w:rPr>
          <w:i/>
          <w:iCs/>
        </w:rPr>
        <w:t>non-probability sampling</w:t>
      </w:r>
      <w:r w:rsidRPr="00CC309B">
        <w:t xml:space="preserve"> dengan metode </w:t>
      </w:r>
      <w:r w:rsidRPr="00F64A6D">
        <w:rPr>
          <w:i/>
          <w:iCs/>
        </w:rPr>
        <w:t>purposive sampling</w:t>
      </w:r>
      <w:r w:rsidRPr="00CC309B">
        <w:t>, yaitu memilih responden yang memenuhi kriteria sebagai wajib pajak UMKM yang memiliki usaha aktif di Pasar Ular dan telah menjalankan usahanya minimal satu tahun.</w:t>
      </w:r>
    </w:p>
    <w:p w14:paraId="1874EA5F" w14:textId="77777777" w:rsidR="00710DF9" w:rsidRPr="00CC309B" w:rsidRDefault="00710DF9" w:rsidP="00AE245F">
      <w:pPr>
        <w:spacing w:line="360" w:lineRule="auto"/>
        <w:ind w:firstLine="426"/>
      </w:pPr>
      <w:r w:rsidRPr="00CC309B">
        <w:t>Instrumen penelitian menggunakan kuesioner dengan skala Likert lima poin, mulai dari sangat tidak setuju hingga sangat setuju. Variabel independen yang diteliti meliputi sosialisasi perpajakan, pengetahuan perpajakan, dan kesadaran wajib pajak, sedangkan variabel dependen adalah kepatuhan wajib pajak UMKM. Operasional variabel terdiri atas:</w:t>
      </w:r>
    </w:p>
    <w:p w14:paraId="5075D49A" w14:textId="47C62B38" w:rsidR="00710DF9" w:rsidRPr="00CC309B" w:rsidRDefault="00710DF9" w:rsidP="00AE245F">
      <w:pPr>
        <w:pStyle w:val="ListParagraph"/>
        <w:numPr>
          <w:ilvl w:val="0"/>
          <w:numId w:val="7"/>
        </w:numPr>
        <w:spacing w:after="0" w:line="360" w:lineRule="auto"/>
        <w:ind w:left="567" w:right="31" w:hanging="283"/>
      </w:pPr>
      <w:r w:rsidRPr="00CC309B">
        <w:t xml:space="preserve">Sosialisasi Perpajakan (X₁) diukur melalui indikator penyampaian informasi perpajakan, intensitas sosialisasi, kemudahan memperoleh informasi, pemahaman materi sosialisasi, dan efektivitas media sosialisasi. </w:t>
      </w:r>
    </w:p>
    <w:p w14:paraId="5369F6CE" w14:textId="77777777" w:rsidR="00710DF9" w:rsidRPr="00CC309B" w:rsidRDefault="00710DF9" w:rsidP="00AE245F">
      <w:pPr>
        <w:pStyle w:val="ListParagraph"/>
        <w:numPr>
          <w:ilvl w:val="0"/>
          <w:numId w:val="7"/>
        </w:numPr>
        <w:spacing w:after="0" w:line="360" w:lineRule="auto"/>
        <w:ind w:left="567" w:right="31" w:hanging="283"/>
      </w:pPr>
      <w:r w:rsidRPr="00CC309B">
        <w:t>Pengetahuan Perpajakan (X₂) diukur melalui pemahaman mengenai peraturan perpajakan, tarif pajak, tata cara perhitungan, pelaporan, pembayaran pajak, serta pengetahuan mengenai hak dan kewajiban wajib pajak.</w:t>
      </w:r>
    </w:p>
    <w:p w14:paraId="232E1507" w14:textId="77777777" w:rsidR="00710DF9" w:rsidRPr="00CC309B" w:rsidRDefault="00710DF9" w:rsidP="00AE245F">
      <w:pPr>
        <w:pStyle w:val="ListParagraph"/>
        <w:numPr>
          <w:ilvl w:val="0"/>
          <w:numId w:val="7"/>
        </w:numPr>
        <w:spacing w:after="0" w:line="360" w:lineRule="auto"/>
        <w:ind w:left="567" w:right="31" w:hanging="283"/>
      </w:pPr>
      <w:r w:rsidRPr="00CC309B">
        <w:t>Kesadaran Wajib Pajak (X₃) diukur melalui kesadaran akan pentingnya pajak bagi pembangunan negara, kesadaran memenuhi kewajiban perpajakan secara sukarela, kepatuhan terhadap ketentuan perpajakan, serta tanggung jawab sebagai wajib pajak.</w:t>
      </w:r>
    </w:p>
    <w:p w14:paraId="0793A9AB" w14:textId="39E97F5E" w:rsidR="00710DF9" w:rsidRPr="00CC309B" w:rsidRDefault="00710DF9" w:rsidP="00AE245F">
      <w:pPr>
        <w:pStyle w:val="ListParagraph"/>
        <w:numPr>
          <w:ilvl w:val="0"/>
          <w:numId w:val="7"/>
        </w:numPr>
        <w:spacing w:after="0" w:line="360" w:lineRule="auto"/>
        <w:ind w:left="567" w:right="31" w:hanging="283"/>
      </w:pPr>
      <w:r w:rsidRPr="00CC309B">
        <w:t>Kepatuhan Wajib Pajak (Y) diukur melalui ketepatan waktu dalam membayar dan melaporkan pajak, kepatuhan terhadap peraturan perpajakan, kebenaran penghitungan pajak, serta konsistensi dalam memenuhi kewajiban perpajakan.</w:t>
      </w:r>
    </w:p>
    <w:p w14:paraId="0D57E3E8" w14:textId="54381BE9" w:rsidR="004F0CAB" w:rsidRPr="00CC309B" w:rsidRDefault="00710DF9" w:rsidP="00AE245F">
      <w:pPr>
        <w:spacing w:line="360" w:lineRule="auto"/>
        <w:ind w:firstLine="426"/>
      </w:pPr>
      <w:r w:rsidRPr="00CC309B">
        <w:t>Analisis data dilakukan menggunakan SPSS versi 25 melalui beberapa tahapan, yaitu analisis statistik deskriptif, uji kualitas data (uji validitas dan reliabilitas), uji asumsi klasik yang terdiri atas uji normalitas, uji multikolinearitas, dan uji heteroskedastisitas, kemudian dilanjutkan dengan analisis regresi linear berganda. Pengujian hipotesis dilakukan menggunakan uji t untuk mengetahui pengaruh parsial, uji F untuk mengetahui pengaruh simultan, serta koefisien determinasi (</w:t>
      </w:r>
      <w:r w:rsidRPr="004C6782">
        <w:rPr>
          <w:i/>
          <w:iCs/>
        </w:rPr>
        <w:t>Adjusted R²</w:t>
      </w:r>
      <w:r w:rsidRPr="00CC309B">
        <w:t>) untuk mengukur kemampuan variabel independen dalam menjelaskan variasi kepatuhan wajib pajak UMKM.</w:t>
      </w:r>
      <w:r w:rsidR="00EA3A7C" w:rsidRPr="00CC309B">
        <w:t xml:space="preserve"> </w:t>
      </w:r>
    </w:p>
    <w:p w14:paraId="363FF434" w14:textId="77777777" w:rsidR="00710DF9" w:rsidRPr="00CC309B" w:rsidRDefault="00710DF9" w:rsidP="00710DF9">
      <w:pPr>
        <w:spacing w:after="0"/>
        <w:ind w:left="-15" w:right="31" w:firstLine="426"/>
      </w:pPr>
    </w:p>
    <w:p w14:paraId="5C8C08EA" w14:textId="77777777" w:rsidR="00710DF9" w:rsidRPr="00CC309B" w:rsidRDefault="00710DF9" w:rsidP="00710DF9">
      <w:pPr>
        <w:spacing w:after="0"/>
        <w:ind w:left="-15" w:right="31" w:firstLine="426"/>
      </w:pPr>
    </w:p>
    <w:p w14:paraId="205330A8" w14:textId="77777777" w:rsidR="00710DF9" w:rsidRPr="00CC309B" w:rsidRDefault="00710DF9" w:rsidP="00AE245F">
      <w:pPr>
        <w:spacing w:after="0"/>
        <w:ind w:right="31"/>
      </w:pPr>
    </w:p>
    <w:p w14:paraId="6794400D" w14:textId="77777777" w:rsidR="00AE245F" w:rsidRPr="00CC309B" w:rsidRDefault="00AE245F" w:rsidP="00AE245F">
      <w:pPr>
        <w:spacing w:after="0"/>
        <w:ind w:right="31"/>
      </w:pPr>
    </w:p>
    <w:p w14:paraId="2BDA9AAC" w14:textId="77777777" w:rsidR="00AE245F" w:rsidRPr="00CC309B" w:rsidRDefault="00AE245F" w:rsidP="00AE245F">
      <w:pPr>
        <w:spacing w:after="0"/>
        <w:ind w:right="31"/>
      </w:pPr>
    </w:p>
    <w:p w14:paraId="685F380D" w14:textId="77777777" w:rsidR="00AE245F" w:rsidRPr="00CC309B" w:rsidRDefault="00AE245F" w:rsidP="00AE245F">
      <w:pPr>
        <w:spacing w:after="0"/>
        <w:ind w:right="31"/>
      </w:pPr>
    </w:p>
    <w:p w14:paraId="2D12C9E0" w14:textId="77777777" w:rsidR="00AE245F" w:rsidRDefault="00AE245F" w:rsidP="00AE245F">
      <w:pPr>
        <w:spacing w:after="0"/>
        <w:ind w:right="31"/>
      </w:pPr>
    </w:p>
    <w:p w14:paraId="73F45170" w14:textId="77777777" w:rsidR="00CC309B" w:rsidRDefault="00CC309B" w:rsidP="00AE245F">
      <w:pPr>
        <w:spacing w:after="0"/>
        <w:ind w:right="31"/>
      </w:pPr>
    </w:p>
    <w:p w14:paraId="3ADB375E" w14:textId="77777777" w:rsidR="00CC309B" w:rsidRDefault="00CC309B" w:rsidP="00AE245F">
      <w:pPr>
        <w:spacing w:after="0"/>
        <w:ind w:right="31"/>
      </w:pPr>
    </w:p>
    <w:p w14:paraId="0A45BC8D" w14:textId="77777777" w:rsidR="00CC309B" w:rsidRPr="00CC309B" w:rsidRDefault="00CC309B" w:rsidP="00AE245F">
      <w:pPr>
        <w:spacing w:after="0"/>
        <w:ind w:right="31"/>
      </w:pPr>
    </w:p>
    <w:p w14:paraId="1820FDD8" w14:textId="77777777" w:rsidR="00AE245F" w:rsidRPr="00CC309B" w:rsidRDefault="00AE245F" w:rsidP="00AE245F">
      <w:pPr>
        <w:spacing w:after="0"/>
        <w:ind w:right="31"/>
      </w:pPr>
    </w:p>
    <w:p w14:paraId="7FCEEF21" w14:textId="77777777" w:rsidR="004F0CAB" w:rsidRPr="00CC309B" w:rsidRDefault="00EA3A7C" w:rsidP="00AE245F">
      <w:pPr>
        <w:pStyle w:val="Heading2"/>
        <w:spacing w:after="0" w:line="360" w:lineRule="auto"/>
        <w:ind w:left="396" w:right="432"/>
      </w:pPr>
      <w:r w:rsidRPr="00CC309B">
        <w:lastRenderedPageBreak/>
        <w:t xml:space="preserve">HASIL DAN PEMBAHASAN </w:t>
      </w:r>
    </w:p>
    <w:p w14:paraId="314F6E30" w14:textId="2C216993" w:rsidR="00A26D26" w:rsidRPr="00CC309B" w:rsidRDefault="00A26D26" w:rsidP="00710DF9">
      <w:pPr>
        <w:pStyle w:val="ListParagraph"/>
        <w:numPr>
          <w:ilvl w:val="0"/>
          <w:numId w:val="9"/>
        </w:numPr>
        <w:spacing w:after="0"/>
        <w:ind w:left="426" w:hanging="426"/>
        <w:rPr>
          <w:b/>
          <w:bCs/>
          <w:lang w:val="en-US" w:eastAsia="en-US"/>
        </w:rPr>
      </w:pPr>
      <w:r w:rsidRPr="00CC309B">
        <w:rPr>
          <w:b/>
          <w:bCs/>
          <w:lang w:val="en-US" w:eastAsia="en-US"/>
        </w:rPr>
        <w:t>Uji Validitas</w:t>
      </w:r>
    </w:p>
    <w:p w14:paraId="03E7ECE6" w14:textId="3660EDEB" w:rsidR="00A26D26" w:rsidRPr="00CC309B" w:rsidRDefault="00A26D26" w:rsidP="00A26D26">
      <w:pPr>
        <w:widowControl w:val="0"/>
        <w:autoSpaceDE w:val="0"/>
        <w:autoSpaceDN w:val="0"/>
        <w:spacing w:after="0" w:line="360" w:lineRule="auto"/>
        <w:ind w:left="0" w:firstLine="0"/>
        <w:jc w:val="center"/>
        <w:rPr>
          <w:color w:val="auto"/>
          <w:kern w:val="0"/>
          <w:szCs w:val="22"/>
          <w:lang w:val="id-ID" w:eastAsia="en-US"/>
          <w14:ligatures w14:val="none"/>
        </w:rPr>
      </w:pPr>
      <w:bookmarkStart w:id="0" w:name="_Toc227417287"/>
      <w:r w:rsidRPr="00CC309B">
        <w:rPr>
          <w:b/>
          <w:bCs/>
          <w:color w:val="auto"/>
          <w:kern w:val="0"/>
          <w:szCs w:val="22"/>
          <w:lang w:val="id-ID" w:eastAsia="en-US"/>
          <w14:ligatures w14:val="none"/>
        </w:rPr>
        <w:t>Tabel</w:t>
      </w:r>
      <w:r w:rsidR="00AE245F" w:rsidRPr="00CC309B">
        <w:rPr>
          <w:b/>
          <w:bCs/>
          <w:color w:val="auto"/>
          <w:kern w:val="0"/>
          <w:szCs w:val="22"/>
          <w:lang w:val="id-ID" w:eastAsia="en-US"/>
          <w14:ligatures w14:val="none"/>
        </w:rPr>
        <w:t xml:space="preserve"> 1.</w:t>
      </w:r>
      <w:r w:rsidRPr="00CC309B">
        <w:rPr>
          <w:color w:val="auto"/>
          <w:kern w:val="0"/>
          <w:szCs w:val="22"/>
          <w:lang w:val="id-ID" w:eastAsia="en-US"/>
          <w14:ligatures w14:val="none"/>
        </w:rPr>
        <w:t xml:space="preserve"> Uji</w:t>
      </w:r>
      <w:r w:rsidRPr="00CC309B">
        <w:rPr>
          <w:color w:val="auto"/>
          <w:spacing w:val="-11"/>
          <w:kern w:val="0"/>
          <w:szCs w:val="22"/>
          <w:lang w:val="id-ID" w:eastAsia="en-US"/>
          <w14:ligatures w14:val="none"/>
        </w:rPr>
        <w:t xml:space="preserve"> </w:t>
      </w:r>
      <w:r w:rsidRPr="00CC309B">
        <w:rPr>
          <w:color w:val="auto"/>
          <w:spacing w:val="-2"/>
          <w:kern w:val="0"/>
          <w:szCs w:val="22"/>
          <w:lang w:val="id-ID" w:eastAsia="en-US"/>
          <w14:ligatures w14:val="none"/>
        </w:rPr>
        <w:t>Validitas</w:t>
      </w:r>
      <w:bookmarkEnd w:id="0"/>
    </w:p>
    <w:tbl>
      <w:tblPr>
        <w:tblStyle w:val="PlainTable2"/>
        <w:tblW w:w="5000" w:type="pct"/>
        <w:tblLook w:val="0620" w:firstRow="1" w:lastRow="0" w:firstColumn="0" w:lastColumn="0" w:noHBand="1" w:noVBand="1"/>
      </w:tblPr>
      <w:tblGrid>
        <w:gridCol w:w="2092"/>
        <w:gridCol w:w="2172"/>
        <w:gridCol w:w="1349"/>
        <w:gridCol w:w="1709"/>
        <w:gridCol w:w="1806"/>
      </w:tblGrid>
      <w:tr w:rsidR="00A26D26" w:rsidRPr="00CC309B" w14:paraId="1CD489E2" w14:textId="77777777" w:rsidTr="00CC309B">
        <w:trPr>
          <w:cnfStyle w:val="100000000000" w:firstRow="1" w:lastRow="0" w:firstColumn="0" w:lastColumn="0" w:oddVBand="0" w:evenVBand="0" w:oddHBand="0" w:evenHBand="0" w:firstRowFirstColumn="0" w:firstRowLastColumn="0" w:lastRowFirstColumn="0" w:lastRowLastColumn="0"/>
          <w:trHeight w:val="278"/>
        </w:trPr>
        <w:tc>
          <w:tcPr>
            <w:tcW w:w="1146" w:type="pct"/>
            <w:hideMark/>
          </w:tcPr>
          <w:p w14:paraId="7377F93C" w14:textId="77777777" w:rsidR="00A26D26" w:rsidRPr="00CC309B" w:rsidRDefault="00A26D26" w:rsidP="00A26D26">
            <w:pPr>
              <w:widowControl w:val="0"/>
              <w:autoSpaceDE w:val="0"/>
              <w:autoSpaceDN w:val="0"/>
              <w:spacing w:after="0" w:line="240" w:lineRule="auto"/>
              <w:ind w:left="467" w:firstLine="0"/>
              <w:jc w:val="left"/>
              <w:rPr>
                <w:b w:val="0"/>
                <w:color w:val="auto"/>
                <w:kern w:val="0"/>
                <w:szCs w:val="22"/>
                <w:lang w:val="id-ID" w:eastAsia="en-US"/>
                <w14:ligatures w14:val="none"/>
              </w:rPr>
            </w:pPr>
            <w:r w:rsidRPr="00CC309B">
              <w:rPr>
                <w:color w:val="auto"/>
                <w:spacing w:val="-2"/>
                <w:kern w:val="0"/>
                <w:szCs w:val="22"/>
                <w:lang w:val="id-ID" w:eastAsia="en-US"/>
                <w14:ligatures w14:val="none"/>
              </w:rPr>
              <w:t>Variabel</w:t>
            </w:r>
          </w:p>
        </w:tc>
        <w:tc>
          <w:tcPr>
            <w:tcW w:w="1190" w:type="pct"/>
            <w:hideMark/>
          </w:tcPr>
          <w:p w14:paraId="5CA17027" w14:textId="77777777" w:rsidR="00A26D26" w:rsidRPr="00CC309B" w:rsidRDefault="00A26D26" w:rsidP="00A26D26">
            <w:pPr>
              <w:widowControl w:val="0"/>
              <w:autoSpaceDE w:val="0"/>
              <w:autoSpaceDN w:val="0"/>
              <w:spacing w:after="0" w:line="240" w:lineRule="auto"/>
              <w:ind w:left="8" w:firstLine="0"/>
              <w:jc w:val="center"/>
              <w:rPr>
                <w:b w:val="0"/>
                <w:color w:val="auto"/>
                <w:kern w:val="0"/>
                <w:szCs w:val="22"/>
                <w:lang w:val="id-ID" w:eastAsia="en-US"/>
                <w14:ligatures w14:val="none"/>
              </w:rPr>
            </w:pPr>
            <w:r w:rsidRPr="00CC309B">
              <w:rPr>
                <w:color w:val="auto"/>
                <w:kern w:val="0"/>
                <w:szCs w:val="22"/>
                <w:lang w:val="id-ID" w:eastAsia="en-US"/>
                <w14:ligatures w14:val="none"/>
              </w:rPr>
              <w:t>No.</w:t>
            </w:r>
            <w:r w:rsidRPr="00CC309B">
              <w:rPr>
                <w:color w:val="auto"/>
                <w:spacing w:val="-7"/>
                <w:kern w:val="0"/>
                <w:szCs w:val="22"/>
                <w:lang w:val="id-ID" w:eastAsia="en-US"/>
                <w14:ligatures w14:val="none"/>
              </w:rPr>
              <w:t xml:space="preserve"> </w:t>
            </w:r>
            <w:r w:rsidRPr="00CC309B">
              <w:rPr>
                <w:color w:val="auto"/>
                <w:spacing w:val="-2"/>
                <w:kern w:val="0"/>
                <w:szCs w:val="22"/>
                <w:lang w:val="id-ID" w:eastAsia="en-US"/>
                <w14:ligatures w14:val="none"/>
              </w:rPr>
              <w:t>Pernyataan</w:t>
            </w:r>
          </w:p>
        </w:tc>
        <w:tc>
          <w:tcPr>
            <w:tcW w:w="739" w:type="pct"/>
            <w:hideMark/>
          </w:tcPr>
          <w:p w14:paraId="38585DA9" w14:textId="77777777" w:rsidR="00A26D26" w:rsidRPr="00CC309B" w:rsidRDefault="00A26D26" w:rsidP="00A26D26">
            <w:pPr>
              <w:widowControl w:val="0"/>
              <w:autoSpaceDE w:val="0"/>
              <w:autoSpaceDN w:val="0"/>
              <w:spacing w:before="1" w:after="0" w:line="240" w:lineRule="auto"/>
              <w:ind w:left="8" w:firstLine="0"/>
              <w:jc w:val="center"/>
              <w:rPr>
                <w:b w:val="0"/>
                <w:color w:val="auto"/>
                <w:kern w:val="0"/>
                <w:szCs w:val="22"/>
                <w:lang w:val="id-ID" w:eastAsia="en-US"/>
                <w14:ligatures w14:val="none"/>
              </w:rPr>
            </w:pPr>
            <w:r w:rsidRPr="00CC309B">
              <w:rPr>
                <w:color w:val="auto"/>
                <w:spacing w:val="-2"/>
                <w:kern w:val="0"/>
                <w:position w:val="1"/>
                <w:szCs w:val="22"/>
                <w:lang w:val="id-ID" w:eastAsia="en-US"/>
                <w14:ligatures w14:val="none"/>
              </w:rPr>
              <w:t>R</w:t>
            </w:r>
            <w:r w:rsidRPr="00CC309B">
              <w:rPr>
                <w:color w:val="auto"/>
                <w:spacing w:val="-2"/>
                <w:kern w:val="0"/>
                <w:szCs w:val="22"/>
                <w:lang w:val="id-ID" w:eastAsia="en-US"/>
                <w14:ligatures w14:val="none"/>
              </w:rPr>
              <w:t>hitung</w:t>
            </w:r>
          </w:p>
        </w:tc>
        <w:tc>
          <w:tcPr>
            <w:tcW w:w="936" w:type="pct"/>
            <w:hideMark/>
          </w:tcPr>
          <w:p w14:paraId="310DFFE7" w14:textId="77777777" w:rsidR="00A26D26" w:rsidRPr="00CC309B" w:rsidRDefault="00A26D26" w:rsidP="00A26D26">
            <w:pPr>
              <w:widowControl w:val="0"/>
              <w:autoSpaceDE w:val="0"/>
              <w:autoSpaceDN w:val="0"/>
              <w:spacing w:before="1" w:after="0" w:line="240" w:lineRule="auto"/>
              <w:ind w:firstLine="0"/>
              <w:jc w:val="center"/>
              <w:rPr>
                <w:b w:val="0"/>
                <w:color w:val="auto"/>
                <w:kern w:val="0"/>
                <w:szCs w:val="22"/>
                <w:lang w:val="id-ID" w:eastAsia="en-US"/>
                <w14:ligatures w14:val="none"/>
              </w:rPr>
            </w:pPr>
            <w:r w:rsidRPr="00CC309B">
              <w:rPr>
                <w:color w:val="auto"/>
                <w:spacing w:val="-2"/>
                <w:kern w:val="0"/>
                <w:position w:val="1"/>
                <w:szCs w:val="22"/>
                <w:lang w:val="id-ID" w:eastAsia="en-US"/>
                <w14:ligatures w14:val="none"/>
              </w:rPr>
              <w:t>R</w:t>
            </w:r>
            <w:r w:rsidRPr="00CC309B">
              <w:rPr>
                <w:color w:val="auto"/>
                <w:spacing w:val="-2"/>
                <w:kern w:val="0"/>
                <w:szCs w:val="22"/>
                <w:lang w:val="id-ID" w:eastAsia="en-US"/>
                <w14:ligatures w14:val="none"/>
              </w:rPr>
              <w:t>tabel</w:t>
            </w:r>
          </w:p>
        </w:tc>
        <w:tc>
          <w:tcPr>
            <w:tcW w:w="989" w:type="pct"/>
            <w:hideMark/>
          </w:tcPr>
          <w:p w14:paraId="011EFCCA" w14:textId="77777777" w:rsidR="00A26D26" w:rsidRPr="00CC309B" w:rsidRDefault="00A26D26" w:rsidP="00A26D26">
            <w:pPr>
              <w:widowControl w:val="0"/>
              <w:autoSpaceDE w:val="0"/>
              <w:autoSpaceDN w:val="0"/>
              <w:spacing w:after="0" w:line="240" w:lineRule="auto"/>
              <w:ind w:left="7" w:firstLine="0"/>
              <w:jc w:val="center"/>
              <w:rPr>
                <w:b w:val="0"/>
                <w:color w:val="auto"/>
                <w:kern w:val="0"/>
                <w:szCs w:val="22"/>
                <w:lang w:val="id-ID" w:eastAsia="en-US"/>
                <w14:ligatures w14:val="none"/>
              </w:rPr>
            </w:pPr>
            <w:r w:rsidRPr="00CC309B">
              <w:rPr>
                <w:color w:val="auto"/>
                <w:spacing w:val="-2"/>
                <w:kern w:val="0"/>
                <w:szCs w:val="22"/>
                <w:lang w:val="id-ID" w:eastAsia="en-US"/>
                <w14:ligatures w14:val="none"/>
              </w:rPr>
              <w:t>Keterangan</w:t>
            </w:r>
          </w:p>
        </w:tc>
      </w:tr>
      <w:tr w:rsidR="00A26D26" w:rsidRPr="00CC309B" w14:paraId="2EB22F39" w14:textId="77777777" w:rsidTr="00CC309B">
        <w:trPr>
          <w:trHeight w:val="273"/>
        </w:trPr>
        <w:tc>
          <w:tcPr>
            <w:tcW w:w="1146" w:type="pct"/>
            <w:vMerge w:val="restart"/>
            <w:hideMark/>
          </w:tcPr>
          <w:p w14:paraId="20BA54EF" w14:textId="77777777" w:rsidR="00A26D26" w:rsidRPr="00CC309B" w:rsidRDefault="00A26D26" w:rsidP="00A26D26">
            <w:pPr>
              <w:widowControl w:val="0"/>
              <w:autoSpaceDE w:val="0"/>
              <w:autoSpaceDN w:val="0"/>
              <w:spacing w:before="1" w:after="0" w:line="240" w:lineRule="auto"/>
              <w:ind w:left="0" w:firstLine="0"/>
              <w:jc w:val="center"/>
              <w:rPr>
                <w:color w:val="auto"/>
                <w:kern w:val="0"/>
                <w:szCs w:val="22"/>
                <w:lang w:val="id-ID" w:eastAsia="en-US"/>
                <w14:ligatures w14:val="none"/>
              </w:rPr>
            </w:pPr>
            <w:r w:rsidRPr="00CC309B">
              <w:rPr>
                <w:color w:val="auto"/>
                <w:spacing w:val="-2"/>
                <w:kern w:val="0"/>
                <w:szCs w:val="22"/>
                <w:lang w:val="id-ID" w:eastAsia="en-US"/>
                <w14:ligatures w14:val="none"/>
              </w:rPr>
              <w:t xml:space="preserve">Sosialisasi Perpajakan </w:t>
            </w:r>
            <w:r w:rsidRPr="00CC309B">
              <w:rPr>
                <w:color w:val="auto"/>
                <w:spacing w:val="-4"/>
                <w:kern w:val="0"/>
                <w:szCs w:val="22"/>
                <w:lang w:val="id-ID" w:eastAsia="en-US"/>
                <w14:ligatures w14:val="none"/>
              </w:rPr>
              <w:t>(X1)</w:t>
            </w:r>
          </w:p>
        </w:tc>
        <w:tc>
          <w:tcPr>
            <w:tcW w:w="1190" w:type="pct"/>
            <w:hideMark/>
          </w:tcPr>
          <w:p w14:paraId="27590BC9"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X1.1</w:t>
            </w:r>
          </w:p>
        </w:tc>
        <w:tc>
          <w:tcPr>
            <w:tcW w:w="739" w:type="pct"/>
            <w:hideMark/>
          </w:tcPr>
          <w:p w14:paraId="1E25EDA2"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0,665</w:t>
            </w:r>
          </w:p>
        </w:tc>
        <w:tc>
          <w:tcPr>
            <w:tcW w:w="936" w:type="pct"/>
            <w:hideMark/>
          </w:tcPr>
          <w:p w14:paraId="301A263F"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763A1E88"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3EC795A8" w14:textId="77777777" w:rsidTr="00CC309B">
        <w:trPr>
          <w:trHeight w:val="278"/>
        </w:trPr>
        <w:tc>
          <w:tcPr>
            <w:tcW w:w="1146" w:type="pct"/>
            <w:vMerge/>
            <w:hideMark/>
          </w:tcPr>
          <w:p w14:paraId="04CA577B"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618ABEE2"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X1.2</w:t>
            </w:r>
          </w:p>
        </w:tc>
        <w:tc>
          <w:tcPr>
            <w:tcW w:w="739" w:type="pct"/>
            <w:hideMark/>
          </w:tcPr>
          <w:p w14:paraId="22C9BC98"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0,714</w:t>
            </w:r>
          </w:p>
        </w:tc>
        <w:tc>
          <w:tcPr>
            <w:tcW w:w="936" w:type="pct"/>
            <w:hideMark/>
          </w:tcPr>
          <w:p w14:paraId="3054DA8D"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42512A11"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235434B0" w14:textId="77777777" w:rsidTr="00CC309B">
        <w:trPr>
          <w:trHeight w:val="273"/>
        </w:trPr>
        <w:tc>
          <w:tcPr>
            <w:tcW w:w="1146" w:type="pct"/>
            <w:vMerge/>
            <w:hideMark/>
          </w:tcPr>
          <w:p w14:paraId="09C532D0"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6D3B14CD"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X1.3</w:t>
            </w:r>
          </w:p>
        </w:tc>
        <w:tc>
          <w:tcPr>
            <w:tcW w:w="739" w:type="pct"/>
            <w:hideMark/>
          </w:tcPr>
          <w:p w14:paraId="0E99E20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0,595</w:t>
            </w:r>
          </w:p>
        </w:tc>
        <w:tc>
          <w:tcPr>
            <w:tcW w:w="936" w:type="pct"/>
            <w:hideMark/>
          </w:tcPr>
          <w:p w14:paraId="407FF8A2"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08724881"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4BCE93AA" w14:textId="77777777" w:rsidTr="00CC309B">
        <w:trPr>
          <w:trHeight w:val="277"/>
        </w:trPr>
        <w:tc>
          <w:tcPr>
            <w:tcW w:w="1146" w:type="pct"/>
            <w:vMerge/>
            <w:hideMark/>
          </w:tcPr>
          <w:p w14:paraId="707603C6"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7A7BB9D6"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X1.4</w:t>
            </w:r>
          </w:p>
        </w:tc>
        <w:tc>
          <w:tcPr>
            <w:tcW w:w="739" w:type="pct"/>
            <w:hideMark/>
          </w:tcPr>
          <w:p w14:paraId="77955122"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0,609</w:t>
            </w:r>
          </w:p>
        </w:tc>
        <w:tc>
          <w:tcPr>
            <w:tcW w:w="936" w:type="pct"/>
            <w:hideMark/>
          </w:tcPr>
          <w:p w14:paraId="36567213"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2D630BF5"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4838DC37" w14:textId="77777777" w:rsidTr="00CC309B">
        <w:trPr>
          <w:trHeight w:val="274"/>
        </w:trPr>
        <w:tc>
          <w:tcPr>
            <w:tcW w:w="1146" w:type="pct"/>
            <w:vMerge/>
            <w:hideMark/>
          </w:tcPr>
          <w:p w14:paraId="4F03BC8B"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5D650DE4"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X1.5</w:t>
            </w:r>
          </w:p>
        </w:tc>
        <w:tc>
          <w:tcPr>
            <w:tcW w:w="739" w:type="pct"/>
            <w:hideMark/>
          </w:tcPr>
          <w:p w14:paraId="08D2C52A"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0,621</w:t>
            </w:r>
          </w:p>
        </w:tc>
        <w:tc>
          <w:tcPr>
            <w:tcW w:w="936" w:type="pct"/>
            <w:hideMark/>
          </w:tcPr>
          <w:p w14:paraId="18E28DDD"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46691434"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191758B7" w14:textId="77777777" w:rsidTr="00CC309B">
        <w:trPr>
          <w:trHeight w:val="277"/>
        </w:trPr>
        <w:tc>
          <w:tcPr>
            <w:tcW w:w="1146" w:type="pct"/>
            <w:vMerge/>
            <w:hideMark/>
          </w:tcPr>
          <w:p w14:paraId="48651534"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68EB42F5"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X1.6</w:t>
            </w:r>
          </w:p>
        </w:tc>
        <w:tc>
          <w:tcPr>
            <w:tcW w:w="739" w:type="pct"/>
            <w:hideMark/>
          </w:tcPr>
          <w:p w14:paraId="24748D64"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0,738</w:t>
            </w:r>
          </w:p>
        </w:tc>
        <w:tc>
          <w:tcPr>
            <w:tcW w:w="936" w:type="pct"/>
            <w:hideMark/>
          </w:tcPr>
          <w:p w14:paraId="26610DBF"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745918BF"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32BC0E1F" w14:textId="77777777" w:rsidTr="00CC309B">
        <w:trPr>
          <w:trHeight w:val="274"/>
        </w:trPr>
        <w:tc>
          <w:tcPr>
            <w:tcW w:w="1146" w:type="pct"/>
            <w:vMerge w:val="restart"/>
            <w:hideMark/>
          </w:tcPr>
          <w:p w14:paraId="2FB32BBD" w14:textId="77777777" w:rsidR="00A26D26" w:rsidRPr="00CC309B" w:rsidRDefault="00A26D26" w:rsidP="00A26D26">
            <w:pPr>
              <w:widowControl w:val="0"/>
              <w:autoSpaceDE w:val="0"/>
              <w:autoSpaceDN w:val="0"/>
              <w:spacing w:after="0" w:line="240" w:lineRule="auto"/>
              <w:ind w:left="0" w:firstLine="0"/>
              <w:jc w:val="center"/>
              <w:rPr>
                <w:color w:val="auto"/>
                <w:kern w:val="0"/>
                <w:szCs w:val="22"/>
                <w:lang w:val="id-ID" w:eastAsia="en-US"/>
                <w14:ligatures w14:val="none"/>
              </w:rPr>
            </w:pPr>
            <w:r w:rsidRPr="00CC309B">
              <w:rPr>
                <w:color w:val="auto"/>
                <w:spacing w:val="-2"/>
                <w:kern w:val="0"/>
                <w:szCs w:val="22"/>
                <w:lang w:val="id-ID" w:eastAsia="en-US"/>
                <w14:ligatures w14:val="none"/>
              </w:rPr>
              <w:t xml:space="preserve">Pengetahuan Perpajakan </w:t>
            </w:r>
            <w:r w:rsidRPr="00CC309B">
              <w:rPr>
                <w:color w:val="auto"/>
                <w:spacing w:val="-4"/>
                <w:kern w:val="0"/>
                <w:szCs w:val="22"/>
                <w:lang w:val="id-ID" w:eastAsia="en-US"/>
                <w14:ligatures w14:val="none"/>
              </w:rPr>
              <w:t>(X2)</w:t>
            </w:r>
          </w:p>
        </w:tc>
        <w:tc>
          <w:tcPr>
            <w:tcW w:w="1190" w:type="pct"/>
            <w:hideMark/>
          </w:tcPr>
          <w:p w14:paraId="07A1C18A"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X2.1</w:t>
            </w:r>
          </w:p>
        </w:tc>
        <w:tc>
          <w:tcPr>
            <w:tcW w:w="739" w:type="pct"/>
            <w:hideMark/>
          </w:tcPr>
          <w:p w14:paraId="638A705F"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0,361</w:t>
            </w:r>
          </w:p>
        </w:tc>
        <w:tc>
          <w:tcPr>
            <w:tcW w:w="936" w:type="pct"/>
            <w:hideMark/>
          </w:tcPr>
          <w:p w14:paraId="5105D0EA"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672C8A21"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087D0486" w14:textId="77777777" w:rsidTr="00CC309B">
        <w:trPr>
          <w:trHeight w:val="278"/>
        </w:trPr>
        <w:tc>
          <w:tcPr>
            <w:tcW w:w="1146" w:type="pct"/>
            <w:vMerge/>
            <w:hideMark/>
          </w:tcPr>
          <w:p w14:paraId="737697F2"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27B01334"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X2.2</w:t>
            </w:r>
          </w:p>
        </w:tc>
        <w:tc>
          <w:tcPr>
            <w:tcW w:w="739" w:type="pct"/>
            <w:hideMark/>
          </w:tcPr>
          <w:p w14:paraId="28DD8823"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0,685</w:t>
            </w:r>
          </w:p>
        </w:tc>
        <w:tc>
          <w:tcPr>
            <w:tcW w:w="936" w:type="pct"/>
            <w:hideMark/>
          </w:tcPr>
          <w:p w14:paraId="55BC5CD0"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364176F2"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6455402A" w14:textId="77777777" w:rsidTr="00CC309B">
        <w:trPr>
          <w:trHeight w:val="274"/>
        </w:trPr>
        <w:tc>
          <w:tcPr>
            <w:tcW w:w="1146" w:type="pct"/>
            <w:vMerge/>
            <w:hideMark/>
          </w:tcPr>
          <w:p w14:paraId="3F233DA8"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601199E"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X2.3</w:t>
            </w:r>
          </w:p>
        </w:tc>
        <w:tc>
          <w:tcPr>
            <w:tcW w:w="739" w:type="pct"/>
            <w:hideMark/>
          </w:tcPr>
          <w:p w14:paraId="33409618"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0,748</w:t>
            </w:r>
          </w:p>
        </w:tc>
        <w:tc>
          <w:tcPr>
            <w:tcW w:w="936" w:type="pct"/>
            <w:hideMark/>
          </w:tcPr>
          <w:p w14:paraId="4FCAEC70"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36DD56BC"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0E66577B" w14:textId="77777777" w:rsidTr="00CC309B">
        <w:trPr>
          <w:trHeight w:val="277"/>
        </w:trPr>
        <w:tc>
          <w:tcPr>
            <w:tcW w:w="1146" w:type="pct"/>
            <w:vMerge/>
            <w:hideMark/>
          </w:tcPr>
          <w:p w14:paraId="358B6B3E"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09DF726"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X2.4</w:t>
            </w:r>
          </w:p>
        </w:tc>
        <w:tc>
          <w:tcPr>
            <w:tcW w:w="739" w:type="pct"/>
            <w:hideMark/>
          </w:tcPr>
          <w:p w14:paraId="071F4D8A"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0,691</w:t>
            </w:r>
          </w:p>
        </w:tc>
        <w:tc>
          <w:tcPr>
            <w:tcW w:w="936" w:type="pct"/>
            <w:hideMark/>
          </w:tcPr>
          <w:p w14:paraId="56EE6DB7"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3F3E35E"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5F2A46FA" w14:textId="77777777" w:rsidTr="00CC309B">
        <w:trPr>
          <w:trHeight w:val="274"/>
        </w:trPr>
        <w:tc>
          <w:tcPr>
            <w:tcW w:w="1146" w:type="pct"/>
            <w:vMerge/>
            <w:hideMark/>
          </w:tcPr>
          <w:p w14:paraId="0736C45B"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5B179326"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X2.5</w:t>
            </w:r>
          </w:p>
        </w:tc>
        <w:tc>
          <w:tcPr>
            <w:tcW w:w="739" w:type="pct"/>
            <w:hideMark/>
          </w:tcPr>
          <w:p w14:paraId="32750C92"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0,787</w:t>
            </w:r>
          </w:p>
        </w:tc>
        <w:tc>
          <w:tcPr>
            <w:tcW w:w="936" w:type="pct"/>
            <w:hideMark/>
          </w:tcPr>
          <w:p w14:paraId="4F7008DE"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810FF99"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5E3423BC" w14:textId="77777777" w:rsidTr="00CC309B">
        <w:trPr>
          <w:trHeight w:val="277"/>
        </w:trPr>
        <w:tc>
          <w:tcPr>
            <w:tcW w:w="1146" w:type="pct"/>
            <w:vMerge/>
            <w:hideMark/>
          </w:tcPr>
          <w:p w14:paraId="73F1E013"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212E3164"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X2.6</w:t>
            </w:r>
          </w:p>
        </w:tc>
        <w:tc>
          <w:tcPr>
            <w:tcW w:w="739" w:type="pct"/>
            <w:hideMark/>
          </w:tcPr>
          <w:p w14:paraId="04297FCE"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0,799</w:t>
            </w:r>
          </w:p>
        </w:tc>
        <w:tc>
          <w:tcPr>
            <w:tcW w:w="936" w:type="pct"/>
            <w:hideMark/>
          </w:tcPr>
          <w:p w14:paraId="4718B756"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A3E2C3F"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482C8847" w14:textId="77777777" w:rsidTr="00CC309B">
        <w:trPr>
          <w:trHeight w:val="273"/>
        </w:trPr>
        <w:tc>
          <w:tcPr>
            <w:tcW w:w="1146" w:type="pct"/>
            <w:vMerge w:val="restart"/>
            <w:hideMark/>
          </w:tcPr>
          <w:p w14:paraId="114BBBA4" w14:textId="77777777" w:rsidR="00A26D26" w:rsidRPr="00CC309B" w:rsidRDefault="00A26D26" w:rsidP="00A26D26">
            <w:pPr>
              <w:widowControl w:val="0"/>
              <w:autoSpaceDE w:val="0"/>
              <w:autoSpaceDN w:val="0"/>
              <w:spacing w:before="1" w:after="0" w:line="240" w:lineRule="auto"/>
              <w:ind w:left="0" w:firstLine="0"/>
              <w:jc w:val="center"/>
              <w:rPr>
                <w:color w:val="auto"/>
                <w:kern w:val="0"/>
                <w:szCs w:val="22"/>
                <w:lang w:val="id-ID" w:eastAsia="en-US"/>
                <w14:ligatures w14:val="none"/>
              </w:rPr>
            </w:pPr>
            <w:r w:rsidRPr="00CC309B">
              <w:rPr>
                <w:color w:val="auto"/>
                <w:spacing w:val="-2"/>
                <w:kern w:val="0"/>
                <w:szCs w:val="22"/>
                <w:lang w:val="id-ID" w:eastAsia="en-US"/>
                <w14:ligatures w14:val="none"/>
              </w:rPr>
              <w:t>Kesadaran Wajib</w:t>
            </w:r>
            <w:r w:rsidRPr="00CC309B">
              <w:rPr>
                <w:color w:val="auto"/>
                <w:spacing w:val="-13"/>
                <w:kern w:val="0"/>
                <w:szCs w:val="22"/>
                <w:lang w:val="id-ID" w:eastAsia="en-US"/>
                <w14:ligatures w14:val="none"/>
              </w:rPr>
              <w:t xml:space="preserve"> </w:t>
            </w:r>
            <w:r w:rsidRPr="00CC309B">
              <w:rPr>
                <w:color w:val="auto"/>
                <w:spacing w:val="-2"/>
                <w:kern w:val="0"/>
                <w:szCs w:val="22"/>
                <w:lang w:val="id-ID" w:eastAsia="en-US"/>
                <w14:ligatures w14:val="none"/>
              </w:rPr>
              <w:t xml:space="preserve">Pajak </w:t>
            </w:r>
            <w:r w:rsidRPr="00CC309B">
              <w:rPr>
                <w:color w:val="auto"/>
                <w:spacing w:val="-4"/>
                <w:kern w:val="0"/>
                <w:szCs w:val="22"/>
                <w:lang w:val="id-ID" w:eastAsia="en-US"/>
                <w14:ligatures w14:val="none"/>
              </w:rPr>
              <w:t>(X3)</w:t>
            </w:r>
          </w:p>
        </w:tc>
        <w:tc>
          <w:tcPr>
            <w:tcW w:w="1190" w:type="pct"/>
            <w:hideMark/>
          </w:tcPr>
          <w:p w14:paraId="216A3BFA"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X3.1</w:t>
            </w:r>
          </w:p>
        </w:tc>
        <w:tc>
          <w:tcPr>
            <w:tcW w:w="739" w:type="pct"/>
            <w:hideMark/>
          </w:tcPr>
          <w:p w14:paraId="038B9E8C"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0,802</w:t>
            </w:r>
          </w:p>
        </w:tc>
        <w:tc>
          <w:tcPr>
            <w:tcW w:w="936" w:type="pct"/>
            <w:hideMark/>
          </w:tcPr>
          <w:p w14:paraId="1E4E013B"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3191F9E5"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03F1A1F5" w14:textId="77777777" w:rsidTr="00CC309B">
        <w:trPr>
          <w:trHeight w:val="278"/>
        </w:trPr>
        <w:tc>
          <w:tcPr>
            <w:tcW w:w="1146" w:type="pct"/>
            <w:vMerge/>
            <w:hideMark/>
          </w:tcPr>
          <w:p w14:paraId="6F74ED92"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73CAFBD0"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X3.2</w:t>
            </w:r>
          </w:p>
        </w:tc>
        <w:tc>
          <w:tcPr>
            <w:tcW w:w="739" w:type="pct"/>
            <w:hideMark/>
          </w:tcPr>
          <w:p w14:paraId="4D2B4B7B"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0,775</w:t>
            </w:r>
          </w:p>
        </w:tc>
        <w:tc>
          <w:tcPr>
            <w:tcW w:w="936" w:type="pct"/>
            <w:hideMark/>
          </w:tcPr>
          <w:p w14:paraId="10FB7D56"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B0402F1"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195FAED9" w14:textId="77777777" w:rsidTr="00CC309B">
        <w:trPr>
          <w:trHeight w:val="273"/>
        </w:trPr>
        <w:tc>
          <w:tcPr>
            <w:tcW w:w="1146" w:type="pct"/>
            <w:vMerge/>
            <w:hideMark/>
          </w:tcPr>
          <w:p w14:paraId="67DEF5A4"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6F8272E9"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X3.3</w:t>
            </w:r>
          </w:p>
        </w:tc>
        <w:tc>
          <w:tcPr>
            <w:tcW w:w="739" w:type="pct"/>
            <w:hideMark/>
          </w:tcPr>
          <w:p w14:paraId="7A7F48C8"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0,677</w:t>
            </w:r>
          </w:p>
        </w:tc>
        <w:tc>
          <w:tcPr>
            <w:tcW w:w="936" w:type="pct"/>
            <w:hideMark/>
          </w:tcPr>
          <w:p w14:paraId="00180F7B"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361687AC"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19000B96" w14:textId="77777777" w:rsidTr="00CC309B">
        <w:trPr>
          <w:trHeight w:val="278"/>
        </w:trPr>
        <w:tc>
          <w:tcPr>
            <w:tcW w:w="1146" w:type="pct"/>
            <w:vMerge/>
            <w:hideMark/>
          </w:tcPr>
          <w:p w14:paraId="06C38863"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1653F15E"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X3.4</w:t>
            </w:r>
          </w:p>
        </w:tc>
        <w:tc>
          <w:tcPr>
            <w:tcW w:w="739" w:type="pct"/>
            <w:hideMark/>
          </w:tcPr>
          <w:p w14:paraId="2D5F6DDA"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0,769</w:t>
            </w:r>
          </w:p>
        </w:tc>
        <w:tc>
          <w:tcPr>
            <w:tcW w:w="936" w:type="pct"/>
            <w:hideMark/>
          </w:tcPr>
          <w:p w14:paraId="410621B5"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2347EA9B"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2E243C2E" w14:textId="77777777" w:rsidTr="00CC309B">
        <w:trPr>
          <w:trHeight w:val="274"/>
        </w:trPr>
        <w:tc>
          <w:tcPr>
            <w:tcW w:w="1146" w:type="pct"/>
            <w:vMerge/>
            <w:hideMark/>
          </w:tcPr>
          <w:p w14:paraId="31C933B6"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0ED1AC2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X3.5</w:t>
            </w:r>
          </w:p>
        </w:tc>
        <w:tc>
          <w:tcPr>
            <w:tcW w:w="739" w:type="pct"/>
            <w:hideMark/>
          </w:tcPr>
          <w:p w14:paraId="1CC52DC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0,769</w:t>
            </w:r>
          </w:p>
        </w:tc>
        <w:tc>
          <w:tcPr>
            <w:tcW w:w="936" w:type="pct"/>
            <w:hideMark/>
          </w:tcPr>
          <w:p w14:paraId="53790EB1"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66358460"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476A51D3" w14:textId="77777777" w:rsidTr="00CC309B">
        <w:trPr>
          <w:trHeight w:val="278"/>
        </w:trPr>
        <w:tc>
          <w:tcPr>
            <w:tcW w:w="1146" w:type="pct"/>
            <w:vMerge/>
            <w:hideMark/>
          </w:tcPr>
          <w:p w14:paraId="3F257A5E"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1BD430D5"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X3.6</w:t>
            </w:r>
          </w:p>
        </w:tc>
        <w:tc>
          <w:tcPr>
            <w:tcW w:w="739" w:type="pct"/>
            <w:hideMark/>
          </w:tcPr>
          <w:p w14:paraId="36621633"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0,712</w:t>
            </w:r>
          </w:p>
        </w:tc>
        <w:tc>
          <w:tcPr>
            <w:tcW w:w="936" w:type="pct"/>
            <w:hideMark/>
          </w:tcPr>
          <w:p w14:paraId="6BFA6C8E"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01236F1D"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2AD45BD0" w14:textId="77777777" w:rsidTr="00CC309B">
        <w:trPr>
          <w:trHeight w:val="273"/>
        </w:trPr>
        <w:tc>
          <w:tcPr>
            <w:tcW w:w="1146" w:type="pct"/>
            <w:vMerge w:val="restart"/>
            <w:hideMark/>
          </w:tcPr>
          <w:p w14:paraId="54D1DE86" w14:textId="77777777" w:rsidR="00A26D26" w:rsidRPr="00CC309B" w:rsidRDefault="00A26D26" w:rsidP="00A26D26">
            <w:pPr>
              <w:widowControl w:val="0"/>
              <w:autoSpaceDE w:val="0"/>
              <w:autoSpaceDN w:val="0"/>
              <w:spacing w:before="1" w:after="0" w:line="240" w:lineRule="auto"/>
              <w:ind w:left="0" w:firstLine="0"/>
              <w:jc w:val="center"/>
              <w:rPr>
                <w:color w:val="auto"/>
                <w:kern w:val="0"/>
                <w:szCs w:val="22"/>
                <w:lang w:val="id-ID" w:eastAsia="en-US"/>
                <w14:ligatures w14:val="none"/>
              </w:rPr>
            </w:pPr>
            <w:r w:rsidRPr="00CC309B">
              <w:rPr>
                <w:color w:val="auto"/>
                <w:spacing w:val="-2"/>
                <w:kern w:val="0"/>
                <w:szCs w:val="22"/>
                <w:lang w:val="id-ID" w:eastAsia="en-US"/>
                <w14:ligatures w14:val="none"/>
              </w:rPr>
              <w:t>Kepatuhan Wajib</w:t>
            </w:r>
            <w:r w:rsidRPr="00CC309B">
              <w:rPr>
                <w:color w:val="auto"/>
                <w:spacing w:val="-13"/>
                <w:kern w:val="0"/>
                <w:szCs w:val="22"/>
                <w:lang w:val="id-ID" w:eastAsia="en-US"/>
                <w14:ligatures w14:val="none"/>
              </w:rPr>
              <w:t xml:space="preserve"> </w:t>
            </w:r>
            <w:r w:rsidRPr="00CC309B">
              <w:rPr>
                <w:color w:val="auto"/>
                <w:spacing w:val="-2"/>
                <w:kern w:val="0"/>
                <w:szCs w:val="22"/>
                <w:lang w:val="id-ID" w:eastAsia="en-US"/>
                <w14:ligatures w14:val="none"/>
              </w:rPr>
              <w:t xml:space="preserve">Pajak </w:t>
            </w:r>
            <w:r w:rsidRPr="00CC309B">
              <w:rPr>
                <w:color w:val="auto"/>
                <w:spacing w:val="-4"/>
                <w:kern w:val="0"/>
                <w:szCs w:val="22"/>
                <w:lang w:val="id-ID" w:eastAsia="en-US"/>
                <w14:ligatures w14:val="none"/>
              </w:rPr>
              <w:t>(Y)</w:t>
            </w:r>
          </w:p>
        </w:tc>
        <w:tc>
          <w:tcPr>
            <w:tcW w:w="1190" w:type="pct"/>
            <w:hideMark/>
          </w:tcPr>
          <w:p w14:paraId="12529BF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Y1</w:t>
            </w:r>
          </w:p>
        </w:tc>
        <w:tc>
          <w:tcPr>
            <w:tcW w:w="739" w:type="pct"/>
            <w:hideMark/>
          </w:tcPr>
          <w:p w14:paraId="06351730"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0,539</w:t>
            </w:r>
          </w:p>
        </w:tc>
        <w:tc>
          <w:tcPr>
            <w:tcW w:w="936" w:type="pct"/>
            <w:hideMark/>
          </w:tcPr>
          <w:p w14:paraId="3DC74D7A"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21F40E46"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2E559FBD" w14:textId="77777777" w:rsidTr="00CC309B">
        <w:trPr>
          <w:trHeight w:val="277"/>
        </w:trPr>
        <w:tc>
          <w:tcPr>
            <w:tcW w:w="1146" w:type="pct"/>
            <w:vMerge/>
            <w:hideMark/>
          </w:tcPr>
          <w:p w14:paraId="2FD2FFDF"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CAEE886"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Y2</w:t>
            </w:r>
          </w:p>
        </w:tc>
        <w:tc>
          <w:tcPr>
            <w:tcW w:w="739" w:type="pct"/>
            <w:hideMark/>
          </w:tcPr>
          <w:p w14:paraId="6D1B46B3"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0,624</w:t>
            </w:r>
          </w:p>
        </w:tc>
        <w:tc>
          <w:tcPr>
            <w:tcW w:w="936" w:type="pct"/>
            <w:hideMark/>
          </w:tcPr>
          <w:p w14:paraId="4A74420E"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6916E4D5"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4CD1CC27" w14:textId="77777777" w:rsidTr="00CC309B">
        <w:trPr>
          <w:trHeight w:val="273"/>
        </w:trPr>
        <w:tc>
          <w:tcPr>
            <w:tcW w:w="1146" w:type="pct"/>
            <w:vMerge/>
            <w:hideMark/>
          </w:tcPr>
          <w:p w14:paraId="25DDDFC4"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BDE2E54"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Y3</w:t>
            </w:r>
          </w:p>
        </w:tc>
        <w:tc>
          <w:tcPr>
            <w:tcW w:w="739" w:type="pct"/>
            <w:hideMark/>
          </w:tcPr>
          <w:p w14:paraId="25A43B56"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0,666</w:t>
            </w:r>
          </w:p>
        </w:tc>
        <w:tc>
          <w:tcPr>
            <w:tcW w:w="936" w:type="pct"/>
            <w:hideMark/>
          </w:tcPr>
          <w:p w14:paraId="28851E85"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5F0AAB6"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6B9BBC4C" w14:textId="77777777" w:rsidTr="00CC309B">
        <w:trPr>
          <w:trHeight w:val="278"/>
        </w:trPr>
        <w:tc>
          <w:tcPr>
            <w:tcW w:w="1146" w:type="pct"/>
            <w:vMerge/>
            <w:hideMark/>
          </w:tcPr>
          <w:p w14:paraId="2791CB50"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1F31790E"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Y4</w:t>
            </w:r>
          </w:p>
        </w:tc>
        <w:tc>
          <w:tcPr>
            <w:tcW w:w="739" w:type="pct"/>
            <w:hideMark/>
          </w:tcPr>
          <w:p w14:paraId="47FDE26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0,526</w:t>
            </w:r>
          </w:p>
        </w:tc>
        <w:tc>
          <w:tcPr>
            <w:tcW w:w="936" w:type="pct"/>
            <w:hideMark/>
          </w:tcPr>
          <w:p w14:paraId="71E28A56"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1AE2030D"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6F899F1C" w14:textId="77777777" w:rsidTr="00CC309B">
        <w:trPr>
          <w:trHeight w:val="273"/>
        </w:trPr>
        <w:tc>
          <w:tcPr>
            <w:tcW w:w="1146" w:type="pct"/>
            <w:vMerge/>
            <w:hideMark/>
          </w:tcPr>
          <w:p w14:paraId="5093A0C0"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A8ACA61"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Y5</w:t>
            </w:r>
          </w:p>
        </w:tc>
        <w:tc>
          <w:tcPr>
            <w:tcW w:w="739" w:type="pct"/>
            <w:hideMark/>
          </w:tcPr>
          <w:p w14:paraId="4982C2E7"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0,637</w:t>
            </w:r>
          </w:p>
        </w:tc>
        <w:tc>
          <w:tcPr>
            <w:tcW w:w="936" w:type="pct"/>
            <w:hideMark/>
          </w:tcPr>
          <w:p w14:paraId="387C05B0"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08F30EC0"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r w:rsidR="00A26D26" w:rsidRPr="00CC309B" w14:paraId="7036D443" w14:textId="77777777" w:rsidTr="00CC309B">
        <w:trPr>
          <w:trHeight w:val="274"/>
        </w:trPr>
        <w:tc>
          <w:tcPr>
            <w:tcW w:w="1146" w:type="pct"/>
            <w:vMerge/>
            <w:hideMark/>
          </w:tcPr>
          <w:p w14:paraId="0DA9DA54" w14:textId="77777777" w:rsidR="00A26D26" w:rsidRPr="00CC309B" w:rsidRDefault="00A26D26" w:rsidP="00A26D26">
            <w:pPr>
              <w:widowControl w:val="0"/>
              <w:autoSpaceDE w:val="0"/>
              <w:autoSpaceDN w:val="0"/>
              <w:spacing w:after="0" w:line="240" w:lineRule="auto"/>
              <w:ind w:left="0" w:firstLine="0"/>
              <w:jc w:val="left"/>
              <w:rPr>
                <w:color w:val="auto"/>
                <w:kern w:val="0"/>
                <w:szCs w:val="22"/>
                <w:lang w:val="id-ID" w:eastAsia="en-US"/>
                <w14:ligatures w14:val="none"/>
              </w:rPr>
            </w:pPr>
          </w:p>
        </w:tc>
        <w:tc>
          <w:tcPr>
            <w:tcW w:w="1190" w:type="pct"/>
            <w:hideMark/>
          </w:tcPr>
          <w:p w14:paraId="48298462"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5"/>
                <w:kern w:val="0"/>
                <w:szCs w:val="22"/>
                <w:lang w:val="id-ID" w:eastAsia="en-US"/>
                <w14:ligatures w14:val="none"/>
              </w:rPr>
              <w:t>Y6</w:t>
            </w:r>
          </w:p>
        </w:tc>
        <w:tc>
          <w:tcPr>
            <w:tcW w:w="739" w:type="pct"/>
            <w:hideMark/>
          </w:tcPr>
          <w:p w14:paraId="7BC88275" w14:textId="77777777" w:rsidR="00A26D26" w:rsidRPr="00CC309B" w:rsidRDefault="00A26D26" w:rsidP="00A26D26">
            <w:pPr>
              <w:widowControl w:val="0"/>
              <w:autoSpaceDE w:val="0"/>
              <w:autoSpaceDN w:val="0"/>
              <w:spacing w:after="0" w:line="240" w:lineRule="auto"/>
              <w:ind w:left="8"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0,739</w:t>
            </w:r>
          </w:p>
        </w:tc>
        <w:tc>
          <w:tcPr>
            <w:tcW w:w="936" w:type="pct"/>
            <w:hideMark/>
          </w:tcPr>
          <w:p w14:paraId="5641C10F" w14:textId="77777777" w:rsidR="00A26D26" w:rsidRPr="00CC309B" w:rsidRDefault="00A26D26" w:rsidP="00A26D26">
            <w:pPr>
              <w:widowControl w:val="0"/>
              <w:autoSpaceDE w:val="0"/>
              <w:autoSpaceDN w:val="0"/>
              <w:spacing w:after="0" w:line="240" w:lineRule="auto"/>
              <w:ind w:firstLine="0"/>
              <w:jc w:val="center"/>
              <w:rPr>
                <w:color w:val="auto"/>
                <w:kern w:val="0"/>
                <w:szCs w:val="22"/>
                <w:lang w:val="id-ID" w:eastAsia="en-US"/>
                <w14:ligatures w14:val="none"/>
              </w:rPr>
            </w:pPr>
            <w:r w:rsidRPr="00CC309B">
              <w:rPr>
                <w:color w:val="auto"/>
                <w:spacing w:val="-2"/>
                <w:kern w:val="0"/>
                <w:szCs w:val="22"/>
                <w:lang w:val="id-ID" w:eastAsia="en-US"/>
                <w14:ligatures w14:val="none"/>
              </w:rPr>
              <w:t>0,195</w:t>
            </w:r>
          </w:p>
        </w:tc>
        <w:tc>
          <w:tcPr>
            <w:tcW w:w="989" w:type="pct"/>
            <w:hideMark/>
          </w:tcPr>
          <w:p w14:paraId="33982E59" w14:textId="77777777" w:rsidR="00A26D26" w:rsidRPr="00CC309B" w:rsidRDefault="00A26D26" w:rsidP="00A26D26">
            <w:pPr>
              <w:widowControl w:val="0"/>
              <w:autoSpaceDE w:val="0"/>
              <w:autoSpaceDN w:val="0"/>
              <w:spacing w:after="0" w:line="240" w:lineRule="auto"/>
              <w:ind w:left="7" w:firstLine="0"/>
              <w:jc w:val="center"/>
              <w:rPr>
                <w:color w:val="auto"/>
                <w:kern w:val="0"/>
                <w:szCs w:val="22"/>
                <w:lang w:val="id-ID" w:eastAsia="en-US"/>
                <w14:ligatures w14:val="none"/>
              </w:rPr>
            </w:pPr>
            <w:r w:rsidRPr="00CC309B">
              <w:rPr>
                <w:color w:val="auto"/>
                <w:spacing w:val="-2"/>
                <w:kern w:val="0"/>
                <w:szCs w:val="22"/>
                <w:lang w:val="id-ID" w:eastAsia="en-US"/>
                <w14:ligatures w14:val="none"/>
              </w:rPr>
              <w:t>VALID</w:t>
            </w:r>
          </w:p>
        </w:tc>
      </w:tr>
    </w:tbl>
    <w:p w14:paraId="0279F692" w14:textId="77777777" w:rsidR="00A26D26" w:rsidRPr="00CC309B" w:rsidRDefault="00A26D26" w:rsidP="00AE245F">
      <w:pPr>
        <w:widowControl w:val="0"/>
        <w:autoSpaceDE w:val="0"/>
        <w:autoSpaceDN w:val="0"/>
        <w:spacing w:before="8" w:after="0" w:line="360" w:lineRule="auto"/>
        <w:ind w:left="0" w:firstLine="0"/>
        <w:jc w:val="left"/>
        <w:rPr>
          <w:color w:val="auto"/>
          <w:kern w:val="0"/>
          <w:sz w:val="20"/>
          <w:szCs w:val="20"/>
          <w:lang w:val="id-ID" w:eastAsia="en-US"/>
          <w14:ligatures w14:val="none"/>
        </w:rPr>
      </w:pPr>
      <w:r w:rsidRPr="00CC309B">
        <w:rPr>
          <w:b/>
          <w:bCs/>
          <w:color w:val="auto"/>
          <w:kern w:val="0"/>
          <w:sz w:val="20"/>
          <w:szCs w:val="20"/>
          <w:lang w:val="id-ID" w:eastAsia="en-US"/>
          <w14:ligatures w14:val="none"/>
        </w:rPr>
        <w:t>Sumber</w:t>
      </w:r>
      <w:r w:rsidRPr="00CC309B">
        <w:rPr>
          <w:b/>
          <w:bCs/>
          <w:color w:val="auto"/>
          <w:spacing w:val="-3"/>
          <w:kern w:val="0"/>
          <w:sz w:val="20"/>
          <w:szCs w:val="20"/>
          <w:lang w:val="id-ID" w:eastAsia="en-US"/>
          <w14:ligatures w14:val="none"/>
        </w:rPr>
        <w:t xml:space="preserve"> </w:t>
      </w:r>
      <w:r w:rsidRPr="00CC309B">
        <w:rPr>
          <w:b/>
          <w:bCs/>
          <w:color w:val="auto"/>
          <w:kern w:val="0"/>
          <w:sz w:val="20"/>
          <w:szCs w:val="20"/>
          <w:lang w:val="id-ID" w:eastAsia="en-US"/>
          <w14:ligatures w14:val="none"/>
        </w:rPr>
        <w:t>:</w:t>
      </w:r>
      <w:r w:rsidRPr="00CC309B">
        <w:rPr>
          <w:color w:val="auto"/>
          <w:spacing w:val="-3"/>
          <w:kern w:val="0"/>
          <w:sz w:val="20"/>
          <w:szCs w:val="20"/>
          <w:lang w:val="id-ID" w:eastAsia="en-US"/>
          <w14:ligatures w14:val="none"/>
        </w:rPr>
        <w:t xml:space="preserve"> </w:t>
      </w:r>
      <w:r w:rsidRPr="00CC309B">
        <w:rPr>
          <w:color w:val="auto"/>
          <w:kern w:val="0"/>
          <w:sz w:val="20"/>
          <w:szCs w:val="20"/>
          <w:lang w:val="id-ID" w:eastAsia="en-US"/>
          <w14:ligatures w14:val="none"/>
        </w:rPr>
        <w:t>SPSS</w:t>
      </w:r>
      <w:r w:rsidRPr="00CC309B">
        <w:rPr>
          <w:color w:val="auto"/>
          <w:spacing w:val="-2"/>
          <w:kern w:val="0"/>
          <w:sz w:val="20"/>
          <w:szCs w:val="20"/>
          <w:lang w:val="id-ID" w:eastAsia="en-US"/>
          <w14:ligatures w14:val="none"/>
        </w:rPr>
        <w:t xml:space="preserve"> </w:t>
      </w:r>
      <w:r w:rsidRPr="00CC309B">
        <w:rPr>
          <w:color w:val="auto"/>
          <w:kern w:val="0"/>
          <w:sz w:val="20"/>
          <w:szCs w:val="20"/>
          <w:lang w:val="id-ID" w:eastAsia="en-US"/>
          <w14:ligatures w14:val="none"/>
        </w:rPr>
        <w:t>25,</w:t>
      </w:r>
      <w:r w:rsidRPr="00CC309B">
        <w:rPr>
          <w:color w:val="auto"/>
          <w:spacing w:val="-1"/>
          <w:kern w:val="0"/>
          <w:sz w:val="20"/>
          <w:szCs w:val="20"/>
          <w:lang w:val="id-ID" w:eastAsia="en-US"/>
          <w14:ligatures w14:val="none"/>
        </w:rPr>
        <w:t xml:space="preserve"> </w:t>
      </w:r>
      <w:r w:rsidRPr="00CC309B">
        <w:rPr>
          <w:color w:val="auto"/>
          <w:kern w:val="0"/>
          <w:sz w:val="20"/>
          <w:szCs w:val="20"/>
          <w:lang w:val="id-ID" w:eastAsia="en-US"/>
          <w14:ligatures w14:val="none"/>
        </w:rPr>
        <w:t>Diolah Peneliti</w:t>
      </w:r>
      <w:r w:rsidRPr="00CC309B">
        <w:rPr>
          <w:color w:val="auto"/>
          <w:spacing w:val="1"/>
          <w:kern w:val="0"/>
          <w:sz w:val="20"/>
          <w:szCs w:val="20"/>
          <w:lang w:val="id-ID" w:eastAsia="en-US"/>
          <w14:ligatures w14:val="none"/>
        </w:rPr>
        <w:t xml:space="preserve"> </w:t>
      </w:r>
      <w:r w:rsidRPr="00CC309B">
        <w:rPr>
          <w:color w:val="auto"/>
          <w:spacing w:val="-2"/>
          <w:kern w:val="0"/>
          <w:sz w:val="20"/>
          <w:szCs w:val="20"/>
          <w:lang w:val="id-ID" w:eastAsia="en-US"/>
          <w14:ligatures w14:val="none"/>
        </w:rPr>
        <w:t>(2026)</w:t>
      </w:r>
    </w:p>
    <w:p w14:paraId="7DDFF3F8" w14:textId="3058B287" w:rsidR="00A26D26" w:rsidRPr="00CC309B" w:rsidRDefault="00A26D26" w:rsidP="00AE245F">
      <w:pPr>
        <w:spacing w:line="360" w:lineRule="auto"/>
        <w:ind w:firstLine="426"/>
        <w:rPr>
          <w:color w:val="auto"/>
          <w:kern w:val="0"/>
          <w:szCs w:val="22"/>
          <w:lang w:val="id-ID" w:eastAsia="en-US"/>
          <w14:ligatures w14:val="none"/>
        </w:rPr>
      </w:pPr>
      <w:r w:rsidRPr="00CC309B">
        <w:rPr>
          <w:color w:val="auto"/>
          <w:kern w:val="0"/>
          <w:szCs w:val="22"/>
          <w:lang w:val="id-ID" w:eastAsia="en-US"/>
          <w14:ligatures w14:val="none"/>
        </w:rPr>
        <w:t>Berdasarkan tabel diatas dapat disimpulkan bahwa uji validitas untuk instrumen penelitian ini memiliki nilai R</w:t>
      </w:r>
      <w:r w:rsidRPr="00CC309B">
        <w:rPr>
          <w:color w:val="auto"/>
          <w:kern w:val="0"/>
          <w:szCs w:val="22"/>
          <w:vertAlign w:val="subscript"/>
          <w:lang w:val="id-ID" w:eastAsia="en-US"/>
          <w14:ligatures w14:val="none"/>
        </w:rPr>
        <w:t>hitung</w:t>
      </w:r>
      <w:r w:rsidRPr="00CC309B">
        <w:rPr>
          <w:color w:val="auto"/>
          <w:kern w:val="0"/>
          <w:szCs w:val="22"/>
          <w:lang w:val="id-ID" w:eastAsia="en-US"/>
          <w14:ligatures w14:val="none"/>
        </w:rPr>
        <w:t xml:space="preserve"> &gt; R</w:t>
      </w:r>
      <w:r w:rsidRPr="00CC309B">
        <w:rPr>
          <w:color w:val="auto"/>
          <w:kern w:val="0"/>
          <w:szCs w:val="22"/>
          <w:vertAlign w:val="subscript"/>
          <w:lang w:val="id-ID" w:eastAsia="en-US"/>
          <w14:ligatures w14:val="none"/>
        </w:rPr>
        <w:t>tabel</w:t>
      </w:r>
      <w:r w:rsidRPr="00CC309B">
        <w:rPr>
          <w:color w:val="auto"/>
          <w:kern w:val="0"/>
          <w:szCs w:val="22"/>
          <w:lang w:val="id-ID" w:eastAsia="en-US"/>
          <w14:ligatures w14:val="none"/>
        </w:rPr>
        <w:t xml:space="preserve"> (0,195). Dapat disimpulkan bahwa seluruh instrumen dalam penelitian ini dapat dinyatakan valid.</w:t>
      </w:r>
    </w:p>
    <w:p w14:paraId="13B8C106" w14:textId="11FCC070" w:rsidR="00A26D26" w:rsidRPr="00CC309B" w:rsidRDefault="00A26D26" w:rsidP="00AE245F">
      <w:pPr>
        <w:pStyle w:val="ListParagraph"/>
        <w:numPr>
          <w:ilvl w:val="0"/>
          <w:numId w:val="9"/>
        </w:numPr>
        <w:spacing w:after="0"/>
        <w:ind w:left="426" w:hanging="426"/>
        <w:rPr>
          <w:b/>
          <w:bCs/>
          <w:color w:val="auto"/>
          <w:kern w:val="0"/>
          <w:szCs w:val="22"/>
          <w:lang w:val="id-ID" w:eastAsia="en-US"/>
          <w14:ligatures w14:val="none"/>
        </w:rPr>
      </w:pPr>
      <w:r w:rsidRPr="00CC309B">
        <w:rPr>
          <w:b/>
          <w:bCs/>
          <w:color w:val="auto"/>
          <w:kern w:val="0"/>
          <w:szCs w:val="22"/>
          <w:lang w:val="id-ID" w:eastAsia="en-US"/>
          <w14:ligatures w14:val="none"/>
        </w:rPr>
        <w:t>Uji Reliabilitas</w:t>
      </w:r>
    </w:p>
    <w:p w14:paraId="7CBC9CC6" w14:textId="7DA2168A" w:rsidR="00A26D26" w:rsidRPr="00CC309B" w:rsidRDefault="00A26D26" w:rsidP="00710DF9">
      <w:pPr>
        <w:widowControl w:val="0"/>
        <w:autoSpaceDE w:val="0"/>
        <w:autoSpaceDN w:val="0"/>
        <w:spacing w:after="0" w:line="360" w:lineRule="auto"/>
        <w:ind w:left="426" w:firstLine="0"/>
        <w:jc w:val="center"/>
        <w:rPr>
          <w:color w:val="auto"/>
          <w:kern w:val="0"/>
          <w:szCs w:val="22"/>
          <w:lang w:val="id-ID" w:eastAsia="en-US"/>
          <w14:ligatures w14:val="none"/>
        </w:rPr>
      </w:pPr>
      <w:bookmarkStart w:id="1" w:name="_Toc227417288"/>
      <w:r w:rsidRPr="00CC309B">
        <w:rPr>
          <w:b/>
          <w:bCs/>
          <w:color w:val="auto"/>
          <w:kern w:val="0"/>
          <w:szCs w:val="22"/>
          <w:lang w:val="id-ID" w:eastAsia="en-US"/>
          <w14:ligatures w14:val="none"/>
        </w:rPr>
        <w:t>Tabel</w:t>
      </w:r>
      <w:r w:rsidR="00AE245F" w:rsidRPr="00CC309B">
        <w:rPr>
          <w:b/>
          <w:bCs/>
          <w:color w:val="auto"/>
          <w:kern w:val="0"/>
          <w:szCs w:val="22"/>
          <w:lang w:val="id-ID" w:eastAsia="en-US"/>
          <w14:ligatures w14:val="none"/>
        </w:rPr>
        <w:t xml:space="preserve"> 2</w:t>
      </w:r>
      <w:r w:rsidR="00AE245F" w:rsidRPr="00CC309B">
        <w:rPr>
          <w:color w:val="auto"/>
          <w:spacing w:val="-8"/>
          <w:kern w:val="0"/>
          <w:szCs w:val="22"/>
          <w:lang w:val="id-ID" w:eastAsia="en-US"/>
          <w14:ligatures w14:val="none"/>
        </w:rPr>
        <w:t>.</w:t>
      </w:r>
      <w:r w:rsidRPr="00CC309B">
        <w:rPr>
          <w:color w:val="auto"/>
          <w:spacing w:val="-8"/>
          <w:kern w:val="0"/>
          <w:szCs w:val="22"/>
          <w:lang w:val="id-ID" w:eastAsia="en-US"/>
          <w14:ligatures w14:val="none"/>
        </w:rPr>
        <w:t xml:space="preserve"> </w:t>
      </w:r>
      <w:r w:rsidRPr="00CC309B">
        <w:rPr>
          <w:color w:val="auto"/>
          <w:kern w:val="0"/>
          <w:szCs w:val="22"/>
          <w:lang w:val="id-ID" w:eastAsia="en-US"/>
          <w14:ligatures w14:val="none"/>
        </w:rPr>
        <w:t>Uji</w:t>
      </w:r>
      <w:r w:rsidRPr="00CC309B">
        <w:rPr>
          <w:color w:val="auto"/>
          <w:spacing w:val="-8"/>
          <w:kern w:val="0"/>
          <w:szCs w:val="22"/>
          <w:lang w:val="id-ID" w:eastAsia="en-US"/>
          <w14:ligatures w14:val="none"/>
        </w:rPr>
        <w:t xml:space="preserve"> </w:t>
      </w:r>
      <w:r w:rsidRPr="00CC309B">
        <w:rPr>
          <w:color w:val="auto"/>
          <w:spacing w:val="-2"/>
          <w:kern w:val="0"/>
          <w:szCs w:val="22"/>
          <w:lang w:val="id-ID" w:eastAsia="en-US"/>
          <w14:ligatures w14:val="none"/>
        </w:rPr>
        <w:t>Reliabilitas</w:t>
      </w:r>
      <w:bookmarkEnd w:id="1"/>
    </w:p>
    <w:tbl>
      <w:tblPr>
        <w:tblStyle w:val="PlainTable2"/>
        <w:tblW w:w="5000" w:type="pct"/>
        <w:tblLook w:val="0620" w:firstRow="1" w:lastRow="0" w:firstColumn="0" w:lastColumn="0" w:noHBand="1" w:noVBand="1"/>
      </w:tblPr>
      <w:tblGrid>
        <w:gridCol w:w="4460"/>
        <w:gridCol w:w="1776"/>
        <w:gridCol w:w="2892"/>
      </w:tblGrid>
      <w:tr w:rsidR="00A26D26" w:rsidRPr="00CC309B" w14:paraId="6733F453" w14:textId="77777777" w:rsidTr="00CC309B">
        <w:trPr>
          <w:cnfStyle w:val="100000000000" w:firstRow="1" w:lastRow="0" w:firstColumn="0" w:lastColumn="0" w:oddVBand="0" w:evenVBand="0" w:oddHBand="0" w:evenHBand="0" w:firstRowFirstColumn="0" w:firstRowLastColumn="0" w:lastRowFirstColumn="0" w:lastRowLastColumn="0"/>
          <w:trHeight w:val="550"/>
        </w:trPr>
        <w:tc>
          <w:tcPr>
            <w:tcW w:w="2443" w:type="pct"/>
            <w:hideMark/>
          </w:tcPr>
          <w:p w14:paraId="6AD76445" w14:textId="77777777" w:rsidR="00A26D26" w:rsidRPr="00CC309B" w:rsidRDefault="00A26D26" w:rsidP="00710DF9">
            <w:pPr>
              <w:widowControl w:val="0"/>
              <w:autoSpaceDE w:val="0"/>
              <w:autoSpaceDN w:val="0"/>
              <w:spacing w:after="0" w:line="240" w:lineRule="auto"/>
              <w:ind w:left="143" w:firstLine="0"/>
              <w:jc w:val="center"/>
              <w:rPr>
                <w:b w:val="0"/>
                <w:color w:val="auto"/>
                <w:kern w:val="0"/>
                <w:szCs w:val="22"/>
                <w:lang w:val="id-ID" w:eastAsia="en-US"/>
                <w14:ligatures w14:val="none"/>
              </w:rPr>
            </w:pPr>
            <w:r w:rsidRPr="00CC309B">
              <w:rPr>
                <w:color w:val="auto"/>
                <w:spacing w:val="-2"/>
                <w:kern w:val="0"/>
                <w:szCs w:val="22"/>
                <w:lang w:val="id-ID" w:eastAsia="en-US"/>
                <w14:ligatures w14:val="none"/>
              </w:rPr>
              <w:t>Variabel</w:t>
            </w:r>
          </w:p>
        </w:tc>
        <w:tc>
          <w:tcPr>
            <w:tcW w:w="973" w:type="pct"/>
            <w:hideMark/>
          </w:tcPr>
          <w:p w14:paraId="642E8D25" w14:textId="77777777" w:rsidR="00A26D26" w:rsidRPr="00CC309B" w:rsidRDefault="00A26D26" w:rsidP="00A26D26">
            <w:pPr>
              <w:widowControl w:val="0"/>
              <w:autoSpaceDE w:val="0"/>
              <w:autoSpaceDN w:val="0"/>
              <w:spacing w:after="0" w:line="240" w:lineRule="auto"/>
              <w:ind w:left="5" w:firstLine="0"/>
              <w:jc w:val="center"/>
              <w:rPr>
                <w:b w:val="0"/>
                <w:i/>
                <w:iCs/>
                <w:color w:val="auto"/>
                <w:kern w:val="0"/>
                <w:szCs w:val="22"/>
                <w:lang w:val="id-ID" w:eastAsia="en-US"/>
                <w14:ligatures w14:val="none"/>
              </w:rPr>
            </w:pPr>
            <w:r w:rsidRPr="00CC309B">
              <w:rPr>
                <w:i/>
                <w:iCs/>
                <w:color w:val="auto"/>
                <w:spacing w:val="-2"/>
                <w:kern w:val="0"/>
                <w:szCs w:val="22"/>
                <w:lang w:val="id-ID" w:eastAsia="en-US"/>
                <w14:ligatures w14:val="none"/>
              </w:rPr>
              <w:t>Cronbach</w:t>
            </w:r>
          </w:p>
          <w:p w14:paraId="68E9BBCD" w14:textId="77777777" w:rsidR="00A26D26" w:rsidRPr="00CC309B" w:rsidRDefault="00A26D26" w:rsidP="00A26D26">
            <w:pPr>
              <w:widowControl w:val="0"/>
              <w:autoSpaceDE w:val="0"/>
              <w:autoSpaceDN w:val="0"/>
              <w:spacing w:after="0" w:line="240" w:lineRule="auto"/>
              <w:ind w:left="4" w:firstLine="0"/>
              <w:jc w:val="center"/>
              <w:rPr>
                <w:b w:val="0"/>
                <w:color w:val="auto"/>
                <w:kern w:val="0"/>
                <w:szCs w:val="22"/>
                <w:lang w:val="id-ID" w:eastAsia="en-US"/>
                <w14:ligatures w14:val="none"/>
              </w:rPr>
            </w:pPr>
            <w:r w:rsidRPr="00CC309B">
              <w:rPr>
                <w:i/>
                <w:iCs/>
                <w:color w:val="auto"/>
                <w:spacing w:val="-2"/>
                <w:kern w:val="0"/>
                <w:szCs w:val="22"/>
                <w:lang w:val="id-ID" w:eastAsia="en-US"/>
                <w14:ligatures w14:val="none"/>
              </w:rPr>
              <w:t>Alpha</w:t>
            </w:r>
          </w:p>
        </w:tc>
        <w:tc>
          <w:tcPr>
            <w:tcW w:w="1584" w:type="pct"/>
            <w:hideMark/>
          </w:tcPr>
          <w:p w14:paraId="69D68EDF" w14:textId="77777777" w:rsidR="00A26D26" w:rsidRPr="00CC309B" w:rsidRDefault="00A26D26" w:rsidP="00A26D26">
            <w:pPr>
              <w:widowControl w:val="0"/>
              <w:autoSpaceDE w:val="0"/>
              <w:autoSpaceDN w:val="0"/>
              <w:spacing w:after="0" w:line="240" w:lineRule="auto"/>
              <w:ind w:left="6" w:firstLine="0"/>
              <w:jc w:val="center"/>
              <w:rPr>
                <w:b w:val="0"/>
                <w:color w:val="auto"/>
                <w:kern w:val="0"/>
                <w:szCs w:val="22"/>
                <w:lang w:val="id-ID" w:eastAsia="en-US"/>
                <w14:ligatures w14:val="none"/>
              </w:rPr>
            </w:pPr>
            <w:r w:rsidRPr="00CC309B">
              <w:rPr>
                <w:color w:val="auto"/>
                <w:spacing w:val="-2"/>
                <w:kern w:val="0"/>
                <w:szCs w:val="22"/>
                <w:lang w:val="id-ID" w:eastAsia="en-US"/>
                <w14:ligatures w14:val="none"/>
              </w:rPr>
              <w:t>Kesimpulan</w:t>
            </w:r>
          </w:p>
        </w:tc>
      </w:tr>
      <w:tr w:rsidR="00A26D26" w:rsidRPr="00CC309B" w14:paraId="3F128504" w14:textId="77777777" w:rsidTr="00CC309B">
        <w:trPr>
          <w:trHeight w:val="554"/>
        </w:trPr>
        <w:tc>
          <w:tcPr>
            <w:tcW w:w="2443" w:type="pct"/>
            <w:hideMark/>
          </w:tcPr>
          <w:p w14:paraId="4F3102E5"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kern w:val="0"/>
                <w:szCs w:val="22"/>
                <w:lang w:val="id-ID" w:eastAsia="en-US"/>
                <w14:ligatures w14:val="none"/>
              </w:rPr>
              <w:t>Sosialisasi</w:t>
            </w:r>
            <w:r w:rsidRPr="00CC309B">
              <w:rPr>
                <w:color w:val="auto"/>
                <w:spacing w:val="-3"/>
                <w:kern w:val="0"/>
                <w:szCs w:val="22"/>
                <w:lang w:val="id-ID" w:eastAsia="en-US"/>
                <w14:ligatures w14:val="none"/>
              </w:rPr>
              <w:t xml:space="preserve"> </w:t>
            </w:r>
            <w:r w:rsidRPr="00CC309B">
              <w:rPr>
                <w:color w:val="auto"/>
                <w:spacing w:val="-2"/>
                <w:kern w:val="0"/>
                <w:szCs w:val="22"/>
                <w:lang w:val="id-ID" w:eastAsia="en-US"/>
                <w14:ligatures w14:val="none"/>
              </w:rPr>
              <w:t>Perpajakan</w:t>
            </w:r>
          </w:p>
          <w:p w14:paraId="2648F6DE"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4"/>
                <w:kern w:val="0"/>
                <w:szCs w:val="22"/>
                <w:lang w:val="id-ID" w:eastAsia="en-US"/>
                <w14:ligatures w14:val="none"/>
              </w:rPr>
              <w:t>(X1)</w:t>
            </w:r>
          </w:p>
        </w:tc>
        <w:tc>
          <w:tcPr>
            <w:tcW w:w="973" w:type="pct"/>
            <w:hideMark/>
          </w:tcPr>
          <w:p w14:paraId="583356CC"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0,729</w:t>
            </w:r>
          </w:p>
        </w:tc>
        <w:tc>
          <w:tcPr>
            <w:tcW w:w="1584" w:type="pct"/>
            <w:hideMark/>
          </w:tcPr>
          <w:p w14:paraId="4495BA22" w14:textId="77777777" w:rsidR="00A26D26" w:rsidRPr="00CC309B" w:rsidRDefault="00A26D26" w:rsidP="00A26D26">
            <w:pPr>
              <w:widowControl w:val="0"/>
              <w:autoSpaceDE w:val="0"/>
              <w:autoSpaceDN w:val="0"/>
              <w:spacing w:after="0" w:line="240" w:lineRule="auto"/>
              <w:ind w:left="6" w:firstLine="0"/>
              <w:jc w:val="center"/>
              <w:rPr>
                <w:color w:val="auto"/>
                <w:kern w:val="0"/>
                <w:szCs w:val="22"/>
                <w:lang w:val="id-ID" w:eastAsia="en-US"/>
                <w14:ligatures w14:val="none"/>
              </w:rPr>
            </w:pPr>
            <w:r w:rsidRPr="00CC309B">
              <w:rPr>
                <w:color w:val="auto"/>
                <w:spacing w:val="-2"/>
                <w:kern w:val="0"/>
                <w:szCs w:val="22"/>
                <w:lang w:val="id-ID" w:eastAsia="en-US"/>
                <w14:ligatures w14:val="none"/>
              </w:rPr>
              <w:t>Reliabel</w:t>
            </w:r>
          </w:p>
        </w:tc>
      </w:tr>
      <w:tr w:rsidR="00A26D26" w:rsidRPr="00CC309B" w14:paraId="4147327D" w14:textId="77777777" w:rsidTr="00CC309B">
        <w:trPr>
          <w:trHeight w:val="550"/>
        </w:trPr>
        <w:tc>
          <w:tcPr>
            <w:tcW w:w="2443" w:type="pct"/>
            <w:hideMark/>
          </w:tcPr>
          <w:p w14:paraId="4485BC0D" w14:textId="77777777" w:rsidR="00A26D26" w:rsidRPr="00CC309B" w:rsidRDefault="00A26D26" w:rsidP="00A26D26">
            <w:pPr>
              <w:widowControl w:val="0"/>
              <w:autoSpaceDE w:val="0"/>
              <w:autoSpaceDN w:val="0"/>
              <w:spacing w:after="0" w:line="240" w:lineRule="auto"/>
              <w:ind w:left="5" w:firstLine="0"/>
              <w:jc w:val="center"/>
              <w:rPr>
                <w:color w:val="auto"/>
                <w:kern w:val="0"/>
                <w:szCs w:val="22"/>
                <w:lang w:val="id-ID" w:eastAsia="en-US"/>
                <w14:ligatures w14:val="none"/>
              </w:rPr>
            </w:pPr>
            <w:r w:rsidRPr="00CC309B">
              <w:rPr>
                <w:color w:val="auto"/>
                <w:kern w:val="0"/>
                <w:szCs w:val="22"/>
                <w:lang w:val="id-ID" w:eastAsia="en-US"/>
                <w14:ligatures w14:val="none"/>
              </w:rPr>
              <w:t>Pengetahuan</w:t>
            </w:r>
            <w:r w:rsidRPr="00CC309B">
              <w:rPr>
                <w:color w:val="auto"/>
                <w:spacing w:val="-2"/>
                <w:kern w:val="0"/>
                <w:szCs w:val="22"/>
                <w:lang w:val="id-ID" w:eastAsia="en-US"/>
                <w14:ligatures w14:val="none"/>
              </w:rPr>
              <w:t xml:space="preserve"> Perpajakan</w:t>
            </w:r>
          </w:p>
          <w:p w14:paraId="598C1124"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4"/>
                <w:kern w:val="0"/>
                <w:szCs w:val="22"/>
                <w:lang w:val="id-ID" w:eastAsia="en-US"/>
                <w14:ligatures w14:val="none"/>
              </w:rPr>
              <w:t>(X2)</w:t>
            </w:r>
          </w:p>
        </w:tc>
        <w:tc>
          <w:tcPr>
            <w:tcW w:w="973" w:type="pct"/>
            <w:hideMark/>
          </w:tcPr>
          <w:p w14:paraId="6D7A8AC9"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2"/>
                <w:kern w:val="0"/>
                <w:szCs w:val="22"/>
                <w:lang w:val="id-ID" w:eastAsia="en-US"/>
                <w14:ligatures w14:val="none"/>
              </w:rPr>
              <w:t>0,775</w:t>
            </w:r>
          </w:p>
        </w:tc>
        <w:tc>
          <w:tcPr>
            <w:tcW w:w="1584" w:type="pct"/>
            <w:hideMark/>
          </w:tcPr>
          <w:p w14:paraId="112B32C4" w14:textId="77777777" w:rsidR="00A26D26" w:rsidRPr="00CC309B" w:rsidRDefault="00A26D26" w:rsidP="00A26D26">
            <w:pPr>
              <w:widowControl w:val="0"/>
              <w:autoSpaceDE w:val="0"/>
              <w:autoSpaceDN w:val="0"/>
              <w:spacing w:after="0" w:line="240" w:lineRule="auto"/>
              <w:ind w:left="6" w:firstLine="0"/>
              <w:jc w:val="center"/>
              <w:rPr>
                <w:color w:val="auto"/>
                <w:kern w:val="0"/>
                <w:szCs w:val="22"/>
                <w:lang w:val="id-ID" w:eastAsia="en-US"/>
                <w14:ligatures w14:val="none"/>
              </w:rPr>
            </w:pPr>
            <w:r w:rsidRPr="00CC309B">
              <w:rPr>
                <w:color w:val="auto"/>
                <w:spacing w:val="-2"/>
                <w:kern w:val="0"/>
                <w:szCs w:val="22"/>
                <w:lang w:val="id-ID" w:eastAsia="en-US"/>
                <w14:ligatures w14:val="none"/>
              </w:rPr>
              <w:t>Reliabel</w:t>
            </w:r>
          </w:p>
        </w:tc>
      </w:tr>
      <w:tr w:rsidR="00A26D26" w:rsidRPr="00CC309B" w14:paraId="12CF5ED1" w14:textId="77777777" w:rsidTr="00CC309B">
        <w:trPr>
          <w:trHeight w:val="553"/>
        </w:trPr>
        <w:tc>
          <w:tcPr>
            <w:tcW w:w="2443" w:type="pct"/>
            <w:hideMark/>
          </w:tcPr>
          <w:p w14:paraId="6368C278"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kern w:val="0"/>
                <w:szCs w:val="22"/>
                <w:lang w:val="id-ID" w:eastAsia="en-US"/>
                <w14:ligatures w14:val="none"/>
              </w:rPr>
              <w:t>Kesadaran</w:t>
            </w:r>
            <w:r w:rsidRPr="00CC309B">
              <w:rPr>
                <w:color w:val="auto"/>
                <w:spacing w:val="-17"/>
                <w:kern w:val="0"/>
                <w:szCs w:val="22"/>
                <w:lang w:val="id-ID" w:eastAsia="en-US"/>
                <w14:ligatures w14:val="none"/>
              </w:rPr>
              <w:t xml:space="preserve"> </w:t>
            </w:r>
            <w:r w:rsidRPr="00CC309B">
              <w:rPr>
                <w:color w:val="auto"/>
                <w:kern w:val="0"/>
                <w:szCs w:val="22"/>
                <w:lang w:val="id-ID" w:eastAsia="en-US"/>
                <w14:ligatures w14:val="none"/>
              </w:rPr>
              <w:t>Wajib</w:t>
            </w:r>
            <w:r w:rsidRPr="00CC309B">
              <w:rPr>
                <w:color w:val="auto"/>
                <w:spacing w:val="-14"/>
                <w:kern w:val="0"/>
                <w:szCs w:val="22"/>
                <w:lang w:val="id-ID" w:eastAsia="en-US"/>
                <w14:ligatures w14:val="none"/>
              </w:rPr>
              <w:t xml:space="preserve"> </w:t>
            </w:r>
            <w:r w:rsidRPr="00CC309B">
              <w:rPr>
                <w:color w:val="auto"/>
                <w:spacing w:val="-4"/>
                <w:kern w:val="0"/>
                <w:szCs w:val="22"/>
                <w:lang w:val="id-ID" w:eastAsia="en-US"/>
                <w14:ligatures w14:val="none"/>
              </w:rPr>
              <w:t>Pajak</w:t>
            </w:r>
          </w:p>
          <w:p w14:paraId="44F9665C"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4"/>
                <w:kern w:val="0"/>
                <w:szCs w:val="22"/>
                <w:lang w:val="id-ID" w:eastAsia="en-US"/>
                <w14:ligatures w14:val="none"/>
              </w:rPr>
              <w:t>(X3)</w:t>
            </w:r>
          </w:p>
        </w:tc>
        <w:tc>
          <w:tcPr>
            <w:tcW w:w="973" w:type="pct"/>
            <w:hideMark/>
          </w:tcPr>
          <w:p w14:paraId="2ED8BF6C"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2"/>
                <w:kern w:val="0"/>
                <w:szCs w:val="22"/>
                <w:lang w:val="id-ID" w:eastAsia="en-US"/>
                <w14:ligatures w14:val="none"/>
              </w:rPr>
              <w:t>0,845</w:t>
            </w:r>
          </w:p>
        </w:tc>
        <w:tc>
          <w:tcPr>
            <w:tcW w:w="1584" w:type="pct"/>
            <w:hideMark/>
          </w:tcPr>
          <w:p w14:paraId="4C347092" w14:textId="77777777" w:rsidR="00A26D26" w:rsidRPr="00CC309B" w:rsidRDefault="00A26D26" w:rsidP="00A26D26">
            <w:pPr>
              <w:widowControl w:val="0"/>
              <w:autoSpaceDE w:val="0"/>
              <w:autoSpaceDN w:val="0"/>
              <w:spacing w:after="0" w:line="240" w:lineRule="auto"/>
              <w:ind w:left="6" w:firstLine="0"/>
              <w:jc w:val="center"/>
              <w:rPr>
                <w:color w:val="auto"/>
                <w:kern w:val="0"/>
                <w:szCs w:val="22"/>
                <w:lang w:val="id-ID" w:eastAsia="en-US"/>
                <w14:ligatures w14:val="none"/>
              </w:rPr>
            </w:pPr>
            <w:r w:rsidRPr="00CC309B">
              <w:rPr>
                <w:color w:val="auto"/>
                <w:spacing w:val="-2"/>
                <w:kern w:val="0"/>
                <w:szCs w:val="22"/>
                <w:lang w:val="id-ID" w:eastAsia="en-US"/>
                <w14:ligatures w14:val="none"/>
              </w:rPr>
              <w:t>Reliabel</w:t>
            </w:r>
          </w:p>
        </w:tc>
      </w:tr>
      <w:tr w:rsidR="00A26D26" w:rsidRPr="00CC309B" w14:paraId="577D0F5E" w14:textId="77777777" w:rsidTr="00CC309B">
        <w:trPr>
          <w:trHeight w:val="550"/>
        </w:trPr>
        <w:tc>
          <w:tcPr>
            <w:tcW w:w="2443" w:type="pct"/>
            <w:hideMark/>
          </w:tcPr>
          <w:p w14:paraId="3875403B" w14:textId="77777777" w:rsidR="00A26D26" w:rsidRPr="00CC309B" w:rsidRDefault="00A26D26" w:rsidP="00A26D26">
            <w:pPr>
              <w:widowControl w:val="0"/>
              <w:autoSpaceDE w:val="0"/>
              <w:autoSpaceDN w:val="0"/>
              <w:spacing w:after="0" w:line="240" w:lineRule="auto"/>
              <w:ind w:left="5" w:firstLine="0"/>
              <w:jc w:val="center"/>
              <w:rPr>
                <w:color w:val="auto"/>
                <w:kern w:val="0"/>
                <w:szCs w:val="22"/>
                <w:lang w:val="id-ID" w:eastAsia="en-US"/>
                <w14:ligatures w14:val="none"/>
              </w:rPr>
            </w:pPr>
            <w:r w:rsidRPr="00CC309B">
              <w:rPr>
                <w:color w:val="auto"/>
                <w:kern w:val="0"/>
                <w:szCs w:val="22"/>
                <w:lang w:val="id-ID" w:eastAsia="en-US"/>
                <w14:ligatures w14:val="none"/>
              </w:rPr>
              <w:t>Kepatuhan</w:t>
            </w:r>
            <w:r w:rsidRPr="00CC309B">
              <w:rPr>
                <w:color w:val="auto"/>
                <w:spacing w:val="-17"/>
                <w:kern w:val="0"/>
                <w:szCs w:val="22"/>
                <w:lang w:val="id-ID" w:eastAsia="en-US"/>
                <w14:ligatures w14:val="none"/>
              </w:rPr>
              <w:t xml:space="preserve"> </w:t>
            </w:r>
            <w:r w:rsidRPr="00CC309B">
              <w:rPr>
                <w:color w:val="auto"/>
                <w:kern w:val="0"/>
                <w:szCs w:val="22"/>
                <w:lang w:val="id-ID" w:eastAsia="en-US"/>
                <w14:ligatures w14:val="none"/>
              </w:rPr>
              <w:t>Wajib</w:t>
            </w:r>
            <w:r w:rsidRPr="00CC309B">
              <w:rPr>
                <w:color w:val="auto"/>
                <w:spacing w:val="-12"/>
                <w:kern w:val="0"/>
                <w:szCs w:val="22"/>
                <w:lang w:val="id-ID" w:eastAsia="en-US"/>
                <w14:ligatures w14:val="none"/>
              </w:rPr>
              <w:t xml:space="preserve"> </w:t>
            </w:r>
            <w:r w:rsidRPr="00CC309B">
              <w:rPr>
                <w:color w:val="auto"/>
                <w:spacing w:val="-4"/>
                <w:kern w:val="0"/>
                <w:szCs w:val="22"/>
                <w:lang w:val="id-ID" w:eastAsia="en-US"/>
                <w14:ligatures w14:val="none"/>
              </w:rPr>
              <w:t>Pajak</w:t>
            </w:r>
          </w:p>
          <w:p w14:paraId="052DFC24"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5"/>
                <w:kern w:val="0"/>
                <w:szCs w:val="22"/>
                <w:lang w:val="id-ID" w:eastAsia="en-US"/>
                <w14:ligatures w14:val="none"/>
              </w:rPr>
              <w:t>(Y)</w:t>
            </w:r>
          </w:p>
        </w:tc>
        <w:tc>
          <w:tcPr>
            <w:tcW w:w="973" w:type="pct"/>
            <w:hideMark/>
          </w:tcPr>
          <w:p w14:paraId="502EA959" w14:textId="77777777" w:rsidR="00A26D26" w:rsidRPr="00CC309B" w:rsidRDefault="00A26D26" w:rsidP="00A26D26">
            <w:pPr>
              <w:widowControl w:val="0"/>
              <w:autoSpaceDE w:val="0"/>
              <w:autoSpaceDN w:val="0"/>
              <w:spacing w:after="0" w:line="240" w:lineRule="auto"/>
              <w:ind w:left="4" w:firstLine="0"/>
              <w:jc w:val="center"/>
              <w:rPr>
                <w:color w:val="auto"/>
                <w:kern w:val="0"/>
                <w:szCs w:val="22"/>
                <w:lang w:val="id-ID" w:eastAsia="en-US"/>
                <w14:ligatures w14:val="none"/>
              </w:rPr>
            </w:pPr>
            <w:r w:rsidRPr="00CC309B">
              <w:rPr>
                <w:color w:val="auto"/>
                <w:spacing w:val="-2"/>
                <w:kern w:val="0"/>
                <w:szCs w:val="22"/>
                <w:lang w:val="id-ID" w:eastAsia="en-US"/>
                <w14:ligatures w14:val="none"/>
              </w:rPr>
              <w:t>0,685</w:t>
            </w:r>
          </w:p>
        </w:tc>
        <w:tc>
          <w:tcPr>
            <w:tcW w:w="1584" w:type="pct"/>
            <w:hideMark/>
          </w:tcPr>
          <w:p w14:paraId="2923A4FC" w14:textId="77777777" w:rsidR="00A26D26" w:rsidRPr="00CC309B" w:rsidRDefault="00A26D26" w:rsidP="00A26D26">
            <w:pPr>
              <w:widowControl w:val="0"/>
              <w:autoSpaceDE w:val="0"/>
              <w:autoSpaceDN w:val="0"/>
              <w:spacing w:after="0" w:line="240" w:lineRule="auto"/>
              <w:ind w:left="6" w:firstLine="0"/>
              <w:jc w:val="center"/>
              <w:rPr>
                <w:color w:val="auto"/>
                <w:kern w:val="0"/>
                <w:szCs w:val="22"/>
                <w:lang w:val="id-ID" w:eastAsia="en-US"/>
                <w14:ligatures w14:val="none"/>
              </w:rPr>
            </w:pPr>
            <w:r w:rsidRPr="00CC309B">
              <w:rPr>
                <w:color w:val="auto"/>
                <w:spacing w:val="-2"/>
                <w:kern w:val="0"/>
                <w:szCs w:val="22"/>
                <w:lang w:val="id-ID" w:eastAsia="en-US"/>
                <w14:ligatures w14:val="none"/>
              </w:rPr>
              <w:t>Reliabel</w:t>
            </w:r>
          </w:p>
        </w:tc>
      </w:tr>
    </w:tbl>
    <w:p w14:paraId="73C36F59" w14:textId="77777777" w:rsidR="00A26D26" w:rsidRPr="00CC309B" w:rsidRDefault="00A26D26" w:rsidP="00AE245F">
      <w:pPr>
        <w:widowControl w:val="0"/>
        <w:autoSpaceDE w:val="0"/>
        <w:autoSpaceDN w:val="0"/>
        <w:spacing w:after="0" w:line="360" w:lineRule="auto"/>
        <w:ind w:left="0" w:firstLine="0"/>
        <w:jc w:val="left"/>
        <w:rPr>
          <w:color w:val="auto"/>
          <w:kern w:val="0"/>
          <w:sz w:val="20"/>
          <w:szCs w:val="20"/>
          <w:lang w:val="id-ID" w:eastAsia="en-US"/>
          <w14:ligatures w14:val="none"/>
        </w:rPr>
      </w:pPr>
      <w:r w:rsidRPr="00CC309B">
        <w:rPr>
          <w:b/>
          <w:bCs/>
          <w:color w:val="auto"/>
          <w:kern w:val="0"/>
          <w:sz w:val="20"/>
          <w:szCs w:val="20"/>
          <w:lang w:val="id-ID" w:eastAsia="en-US"/>
          <w14:ligatures w14:val="none"/>
        </w:rPr>
        <w:t>Sumber</w:t>
      </w:r>
      <w:r w:rsidRPr="00CC309B">
        <w:rPr>
          <w:b/>
          <w:bCs/>
          <w:color w:val="auto"/>
          <w:spacing w:val="-1"/>
          <w:kern w:val="0"/>
          <w:sz w:val="20"/>
          <w:szCs w:val="20"/>
          <w:lang w:val="id-ID" w:eastAsia="en-US"/>
          <w14:ligatures w14:val="none"/>
        </w:rPr>
        <w:t xml:space="preserve"> </w:t>
      </w:r>
      <w:r w:rsidRPr="00CC309B">
        <w:rPr>
          <w:b/>
          <w:bCs/>
          <w:color w:val="auto"/>
          <w:kern w:val="0"/>
          <w:sz w:val="20"/>
          <w:szCs w:val="20"/>
          <w:lang w:val="id-ID" w:eastAsia="en-US"/>
          <w14:ligatures w14:val="none"/>
        </w:rPr>
        <w:t>:</w:t>
      </w:r>
      <w:r w:rsidRPr="00CC309B">
        <w:rPr>
          <w:color w:val="auto"/>
          <w:spacing w:val="-3"/>
          <w:kern w:val="0"/>
          <w:sz w:val="20"/>
          <w:szCs w:val="20"/>
          <w:lang w:val="id-ID" w:eastAsia="en-US"/>
          <w14:ligatures w14:val="none"/>
        </w:rPr>
        <w:t xml:space="preserve"> </w:t>
      </w:r>
      <w:r w:rsidRPr="00CC309B">
        <w:rPr>
          <w:color w:val="auto"/>
          <w:kern w:val="0"/>
          <w:sz w:val="20"/>
          <w:szCs w:val="20"/>
          <w:lang w:val="id-ID" w:eastAsia="en-US"/>
          <w14:ligatures w14:val="none"/>
        </w:rPr>
        <w:t>SPSS</w:t>
      </w:r>
      <w:r w:rsidRPr="00CC309B">
        <w:rPr>
          <w:color w:val="auto"/>
          <w:spacing w:val="-2"/>
          <w:kern w:val="0"/>
          <w:sz w:val="20"/>
          <w:szCs w:val="20"/>
          <w:lang w:val="id-ID" w:eastAsia="en-US"/>
          <w14:ligatures w14:val="none"/>
        </w:rPr>
        <w:t xml:space="preserve"> </w:t>
      </w:r>
      <w:r w:rsidRPr="00CC309B">
        <w:rPr>
          <w:color w:val="auto"/>
          <w:kern w:val="0"/>
          <w:sz w:val="20"/>
          <w:szCs w:val="20"/>
          <w:lang w:val="id-ID" w:eastAsia="en-US"/>
          <w14:ligatures w14:val="none"/>
        </w:rPr>
        <w:t>25,</w:t>
      </w:r>
      <w:r w:rsidRPr="00CC309B">
        <w:rPr>
          <w:color w:val="auto"/>
          <w:spacing w:val="-1"/>
          <w:kern w:val="0"/>
          <w:sz w:val="20"/>
          <w:szCs w:val="20"/>
          <w:lang w:val="id-ID" w:eastAsia="en-US"/>
          <w14:ligatures w14:val="none"/>
        </w:rPr>
        <w:t xml:space="preserve"> </w:t>
      </w:r>
      <w:r w:rsidRPr="00CC309B">
        <w:rPr>
          <w:color w:val="auto"/>
          <w:kern w:val="0"/>
          <w:sz w:val="20"/>
          <w:szCs w:val="20"/>
          <w:lang w:val="id-ID" w:eastAsia="en-US"/>
          <w14:ligatures w14:val="none"/>
        </w:rPr>
        <w:t>Diolah</w:t>
      </w:r>
      <w:r w:rsidRPr="00CC309B">
        <w:rPr>
          <w:color w:val="auto"/>
          <w:spacing w:val="2"/>
          <w:kern w:val="0"/>
          <w:sz w:val="20"/>
          <w:szCs w:val="20"/>
          <w:lang w:val="id-ID" w:eastAsia="en-US"/>
          <w14:ligatures w14:val="none"/>
        </w:rPr>
        <w:t xml:space="preserve"> </w:t>
      </w:r>
      <w:r w:rsidRPr="00CC309B">
        <w:rPr>
          <w:color w:val="auto"/>
          <w:kern w:val="0"/>
          <w:sz w:val="20"/>
          <w:szCs w:val="20"/>
          <w:lang w:val="id-ID" w:eastAsia="en-US"/>
          <w14:ligatures w14:val="none"/>
        </w:rPr>
        <w:t>Peneliti</w:t>
      </w:r>
      <w:r w:rsidRPr="00CC309B">
        <w:rPr>
          <w:color w:val="auto"/>
          <w:spacing w:val="1"/>
          <w:kern w:val="0"/>
          <w:sz w:val="20"/>
          <w:szCs w:val="20"/>
          <w:lang w:val="id-ID" w:eastAsia="en-US"/>
          <w14:ligatures w14:val="none"/>
        </w:rPr>
        <w:t xml:space="preserve"> </w:t>
      </w:r>
      <w:r w:rsidRPr="00CC309B">
        <w:rPr>
          <w:color w:val="auto"/>
          <w:spacing w:val="-2"/>
          <w:kern w:val="0"/>
          <w:sz w:val="20"/>
          <w:szCs w:val="20"/>
          <w:lang w:val="id-ID" w:eastAsia="en-US"/>
          <w14:ligatures w14:val="none"/>
        </w:rPr>
        <w:t>(2026)</w:t>
      </w:r>
    </w:p>
    <w:p w14:paraId="56F9E9F3" w14:textId="4E928D94" w:rsidR="00A26D26" w:rsidRPr="00CC309B" w:rsidRDefault="00A26D26" w:rsidP="00AE245F">
      <w:pPr>
        <w:spacing w:line="360" w:lineRule="auto"/>
        <w:ind w:firstLine="426"/>
        <w:rPr>
          <w:color w:val="auto"/>
          <w:kern w:val="0"/>
          <w:szCs w:val="22"/>
          <w:lang w:val="id-ID" w:eastAsia="en-US"/>
          <w14:ligatures w14:val="none"/>
        </w:rPr>
      </w:pPr>
      <w:r w:rsidRPr="00CC309B">
        <w:rPr>
          <w:color w:val="auto"/>
          <w:kern w:val="0"/>
          <w:szCs w:val="22"/>
          <w:lang w:val="id-ID" w:eastAsia="en-US"/>
          <w14:ligatures w14:val="none"/>
        </w:rPr>
        <w:lastRenderedPageBreak/>
        <w:t xml:space="preserve">Berdasarkan tabel </w:t>
      </w:r>
      <w:r w:rsidR="00710DF9" w:rsidRPr="00CC309B">
        <w:rPr>
          <w:color w:val="auto"/>
          <w:kern w:val="0"/>
          <w:szCs w:val="22"/>
          <w:lang w:val="id-ID" w:eastAsia="en-US"/>
          <w14:ligatures w14:val="none"/>
        </w:rPr>
        <w:t xml:space="preserve">diatas dapat disimpulkan </w:t>
      </w:r>
      <w:r w:rsidRPr="00CC309B">
        <w:rPr>
          <w:color w:val="auto"/>
          <w:kern w:val="0"/>
          <w:szCs w:val="22"/>
          <w:lang w:val="id-ID" w:eastAsia="en-US"/>
          <w14:ligatures w14:val="none"/>
        </w:rPr>
        <w:t xml:space="preserve">bahwa uji reliabilitas dapat ditunjukan dengan nilai </w:t>
      </w:r>
      <w:r w:rsidRPr="00CC309B">
        <w:rPr>
          <w:i/>
          <w:iCs/>
          <w:color w:val="auto"/>
          <w:kern w:val="0"/>
          <w:szCs w:val="22"/>
          <w:lang w:val="id-ID" w:eastAsia="en-US"/>
          <w14:ligatures w14:val="none"/>
        </w:rPr>
        <w:t>Cronbach</w:t>
      </w:r>
      <w:r w:rsidRPr="00CC309B">
        <w:rPr>
          <w:i/>
          <w:iCs/>
          <w:color w:val="auto"/>
          <w:spacing w:val="-1"/>
          <w:kern w:val="0"/>
          <w:szCs w:val="22"/>
          <w:lang w:val="id-ID" w:eastAsia="en-US"/>
          <w14:ligatures w14:val="none"/>
        </w:rPr>
        <w:t xml:space="preserve"> </w:t>
      </w:r>
      <w:r w:rsidRPr="00CC309B">
        <w:rPr>
          <w:i/>
          <w:iCs/>
          <w:color w:val="auto"/>
          <w:kern w:val="0"/>
          <w:szCs w:val="22"/>
          <w:lang w:val="id-ID" w:eastAsia="en-US"/>
          <w14:ligatures w14:val="none"/>
        </w:rPr>
        <w:t>Alpha</w:t>
      </w:r>
      <w:r w:rsidRPr="00CC309B">
        <w:rPr>
          <w:color w:val="auto"/>
          <w:kern w:val="0"/>
          <w:szCs w:val="22"/>
          <w:lang w:val="id-ID" w:eastAsia="en-US"/>
          <w14:ligatures w14:val="none"/>
        </w:rPr>
        <w:t xml:space="preserve"> variabel Sosialisasi Perpajakan sebesar 0,729, Pengetahuan Perpajakan sebesar 0,775, Kesadaran Wajib Pajak sebesar 0,845, dan Kepatuhan Wajib Pajak 0,685. Maka dapat disimpulkan bahwa semua variabel dalam penelitian ini dinyatakan reliabel,</w:t>
      </w:r>
      <w:r w:rsidRPr="00CC309B">
        <w:rPr>
          <w:color w:val="auto"/>
          <w:spacing w:val="-5"/>
          <w:kern w:val="0"/>
          <w:szCs w:val="22"/>
          <w:lang w:val="id-ID" w:eastAsia="en-US"/>
          <w14:ligatures w14:val="none"/>
        </w:rPr>
        <w:t xml:space="preserve"> </w:t>
      </w:r>
      <w:r w:rsidRPr="00CC309B">
        <w:rPr>
          <w:color w:val="auto"/>
          <w:kern w:val="0"/>
          <w:szCs w:val="22"/>
          <w:lang w:val="id-ID" w:eastAsia="en-US"/>
          <w14:ligatures w14:val="none"/>
        </w:rPr>
        <w:t>karena</w:t>
      </w:r>
      <w:r w:rsidRPr="00CC309B">
        <w:rPr>
          <w:color w:val="auto"/>
          <w:spacing w:val="-4"/>
          <w:kern w:val="0"/>
          <w:szCs w:val="22"/>
          <w:lang w:val="id-ID" w:eastAsia="en-US"/>
          <w14:ligatures w14:val="none"/>
        </w:rPr>
        <w:t xml:space="preserve"> </w:t>
      </w:r>
      <w:r w:rsidRPr="00CC309B">
        <w:rPr>
          <w:color w:val="auto"/>
          <w:kern w:val="0"/>
          <w:szCs w:val="22"/>
          <w:lang w:val="id-ID" w:eastAsia="en-US"/>
          <w14:ligatures w14:val="none"/>
        </w:rPr>
        <w:t>masing-masing</w:t>
      </w:r>
      <w:r w:rsidRPr="00CC309B">
        <w:rPr>
          <w:color w:val="auto"/>
          <w:spacing w:val="-2"/>
          <w:kern w:val="0"/>
          <w:szCs w:val="22"/>
          <w:lang w:val="id-ID" w:eastAsia="en-US"/>
          <w14:ligatures w14:val="none"/>
        </w:rPr>
        <w:t xml:space="preserve"> </w:t>
      </w:r>
      <w:r w:rsidRPr="00CC309B">
        <w:rPr>
          <w:color w:val="auto"/>
          <w:kern w:val="0"/>
          <w:szCs w:val="22"/>
          <w:lang w:val="id-ID" w:eastAsia="en-US"/>
          <w14:ligatures w14:val="none"/>
        </w:rPr>
        <w:t>variabel</w:t>
      </w:r>
      <w:r w:rsidRPr="00CC309B">
        <w:rPr>
          <w:color w:val="auto"/>
          <w:spacing w:val="-4"/>
          <w:kern w:val="0"/>
          <w:szCs w:val="22"/>
          <w:lang w:val="id-ID" w:eastAsia="en-US"/>
          <w14:ligatures w14:val="none"/>
        </w:rPr>
        <w:t xml:space="preserve"> </w:t>
      </w:r>
      <w:r w:rsidRPr="00CC309B">
        <w:rPr>
          <w:color w:val="auto"/>
          <w:kern w:val="0"/>
          <w:szCs w:val="22"/>
          <w:lang w:val="id-ID" w:eastAsia="en-US"/>
          <w14:ligatures w14:val="none"/>
        </w:rPr>
        <w:t>memiliki</w:t>
      </w:r>
      <w:r w:rsidRPr="00CC309B">
        <w:rPr>
          <w:color w:val="auto"/>
          <w:spacing w:val="-4"/>
          <w:kern w:val="0"/>
          <w:szCs w:val="22"/>
          <w:lang w:val="id-ID" w:eastAsia="en-US"/>
          <w14:ligatures w14:val="none"/>
        </w:rPr>
        <w:t xml:space="preserve"> </w:t>
      </w:r>
      <w:r w:rsidRPr="00CC309B">
        <w:rPr>
          <w:color w:val="auto"/>
          <w:kern w:val="0"/>
          <w:szCs w:val="22"/>
          <w:lang w:val="id-ID" w:eastAsia="en-US"/>
          <w14:ligatures w14:val="none"/>
        </w:rPr>
        <w:t>nilai</w:t>
      </w:r>
      <w:r w:rsidRPr="00CC309B">
        <w:rPr>
          <w:color w:val="auto"/>
          <w:spacing w:val="-4"/>
          <w:kern w:val="0"/>
          <w:szCs w:val="22"/>
          <w:lang w:val="id-ID" w:eastAsia="en-US"/>
          <w14:ligatures w14:val="none"/>
        </w:rPr>
        <w:t xml:space="preserve"> </w:t>
      </w:r>
      <w:r w:rsidRPr="00CC309B">
        <w:rPr>
          <w:i/>
          <w:iCs/>
          <w:color w:val="auto"/>
          <w:kern w:val="0"/>
          <w:szCs w:val="22"/>
          <w:lang w:val="id-ID" w:eastAsia="en-US"/>
          <w14:ligatures w14:val="none"/>
        </w:rPr>
        <w:t>Cronbach</w:t>
      </w:r>
      <w:r w:rsidRPr="00CC309B">
        <w:rPr>
          <w:i/>
          <w:iCs/>
          <w:color w:val="auto"/>
          <w:spacing w:val="-15"/>
          <w:kern w:val="0"/>
          <w:szCs w:val="22"/>
          <w:lang w:val="id-ID" w:eastAsia="en-US"/>
          <w14:ligatures w14:val="none"/>
        </w:rPr>
        <w:t xml:space="preserve"> </w:t>
      </w:r>
      <w:r w:rsidRPr="00CC309B">
        <w:rPr>
          <w:i/>
          <w:iCs/>
          <w:color w:val="auto"/>
          <w:kern w:val="0"/>
          <w:szCs w:val="22"/>
          <w:lang w:val="id-ID" w:eastAsia="en-US"/>
          <w14:ligatures w14:val="none"/>
        </w:rPr>
        <w:t>Alpha</w:t>
      </w:r>
      <w:r w:rsidRPr="00CC309B">
        <w:rPr>
          <w:color w:val="auto"/>
          <w:spacing w:val="-4"/>
          <w:kern w:val="0"/>
          <w:szCs w:val="22"/>
          <w:lang w:val="id-ID" w:eastAsia="en-US"/>
          <w14:ligatures w14:val="none"/>
        </w:rPr>
        <w:t xml:space="preserve"> </w:t>
      </w:r>
      <w:r w:rsidRPr="00CC309B">
        <w:rPr>
          <w:color w:val="auto"/>
          <w:kern w:val="0"/>
          <w:szCs w:val="22"/>
          <w:lang w:val="id-ID" w:eastAsia="en-US"/>
          <w14:ligatures w14:val="none"/>
        </w:rPr>
        <w:t xml:space="preserve">&gt; </w:t>
      </w:r>
      <w:r w:rsidRPr="00CC309B">
        <w:rPr>
          <w:color w:val="auto"/>
          <w:spacing w:val="-2"/>
          <w:kern w:val="0"/>
          <w:szCs w:val="22"/>
          <w:lang w:val="id-ID" w:eastAsia="en-US"/>
          <w14:ligatures w14:val="none"/>
        </w:rPr>
        <w:t>0,60.</w:t>
      </w:r>
    </w:p>
    <w:p w14:paraId="40B8B981" w14:textId="325CB94A" w:rsidR="004F0CAB" w:rsidRPr="00CC309B" w:rsidRDefault="00EA3A7C" w:rsidP="000F689B">
      <w:pPr>
        <w:pStyle w:val="Heading3"/>
        <w:numPr>
          <w:ilvl w:val="0"/>
          <w:numId w:val="9"/>
        </w:numPr>
        <w:spacing w:line="360" w:lineRule="auto"/>
        <w:ind w:left="426" w:hanging="426"/>
      </w:pPr>
      <w:r w:rsidRPr="00CC309B">
        <w:t xml:space="preserve">Uji Normalitas </w:t>
      </w:r>
    </w:p>
    <w:p w14:paraId="09B14EBA" w14:textId="35767123" w:rsidR="004F0CAB" w:rsidRPr="00361DCD" w:rsidRDefault="00EA3A7C" w:rsidP="000F689B">
      <w:pPr>
        <w:spacing w:after="0" w:line="360" w:lineRule="auto"/>
        <w:ind w:left="535" w:right="138"/>
        <w:jc w:val="center"/>
      </w:pPr>
      <w:r w:rsidRPr="00361DCD">
        <w:rPr>
          <w:b/>
          <w:bCs/>
        </w:rPr>
        <w:t>Tabel</w:t>
      </w:r>
      <w:r w:rsidR="000529D6" w:rsidRPr="00361DCD">
        <w:rPr>
          <w:b/>
          <w:bCs/>
        </w:rPr>
        <w:t xml:space="preserve"> 3.</w:t>
      </w:r>
      <w:r w:rsidRPr="00361DCD">
        <w:t xml:space="preserve"> Hasil Uji Normalitas (</w:t>
      </w:r>
      <w:r w:rsidRPr="00361DCD">
        <w:rPr>
          <w:i/>
        </w:rPr>
        <w:t>Kolmogorov-Smirnov</w:t>
      </w:r>
      <w:r w:rsidRPr="00361DCD">
        <w:t xml:space="preserve">) </w:t>
      </w:r>
    </w:p>
    <w:tbl>
      <w:tblPr>
        <w:tblStyle w:val="PlainTable2"/>
        <w:tblW w:w="5000" w:type="pct"/>
        <w:tblLook w:val="0620" w:firstRow="1" w:lastRow="0" w:firstColumn="0" w:lastColumn="0" w:noHBand="1" w:noVBand="1"/>
      </w:tblPr>
      <w:tblGrid>
        <w:gridCol w:w="2315"/>
        <w:gridCol w:w="2302"/>
        <w:gridCol w:w="2187"/>
        <w:gridCol w:w="2324"/>
      </w:tblGrid>
      <w:tr w:rsidR="005E4D2D" w:rsidRPr="0096736A" w14:paraId="2C2ED8F3" w14:textId="77777777" w:rsidTr="0096736A">
        <w:trPr>
          <w:cnfStyle w:val="100000000000" w:firstRow="1" w:lastRow="0" w:firstColumn="0" w:lastColumn="0" w:oddVBand="0" w:evenVBand="0" w:oddHBand="0" w:evenHBand="0" w:firstRowFirstColumn="0" w:firstRowLastColumn="0" w:lastRowFirstColumn="0" w:lastRowLastColumn="0"/>
        </w:trPr>
        <w:tc>
          <w:tcPr>
            <w:tcW w:w="1268" w:type="pct"/>
          </w:tcPr>
          <w:p w14:paraId="67BAA10E" w14:textId="444F3D71" w:rsidR="005E4D2D" w:rsidRPr="0096736A" w:rsidRDefault="005E4D2D" w:rsidP="0096736A">
            <w:pPr>
              <w:spacing w:after="0" w:line="276" w:lineRule="auto"/>
              <w:ind w:left="0" w:right="138" w:firstLine="0"/>
              <w:jc w:val="left"/>
              <w:rPr>
                <w:sz w:val="20"/>
                <w:szCs w:val="20"/>
              </w:rPr>
            </w:pPr>
            <w:r w:rsidRPr="0096736A">
              <w:rPr>
                <w:sz w:val="20"/>
                <w:szCs w:val="20"/>
              </w:rPr>
              <w:t>N</w:t>
            </w:r>
          </w:p>
        </w:tc>
        <w:tc>
          <w:tcPr>
            <w:tcW w:w="1261" w:type="pct"/>
          </w:tcPr>
          <w:p w14:paraId="7DC17DDC" w14:textId="77777777" w:rsidR="005E4D2D" w:rsidRPr="0096736A" w:rsidRDefault="005E4D2D" w:rsidP="0096736A">
            <w:pPr>
              <w:spacing w:after="0" w:line="276" w:lineRule="auto"/>
              <w:ind w:left="0" w:right="138" w:firstLine="0"/>
              <w:jc w:val="center"/>
              <w:rPr>
                <w:sz w:val="20"/>
                <w:szCs w:val="20"/>
              </w:rPr>
            </w:pPr>
          </w:p>
        </w:tc>
        <w:tc>
          <w:tcPr>
            <w:tcW w:w="1198" w:type="pct"/>
          </w:tcPr>
          <w:p w14:paraId="030650B8" w14:textId="77777777" w:rsidR="005E4D2D" w:rsidRPr="0096736A" w:rsidRDefault="005E4D2D" w:rsidP="0096736A">
            <w:pPr>
              <w:spacing w:after="0" w:line="276" w:lineRule="auto"/>
              <w:ind w:left="0" w:right="138" w:firstLine="0"/>
              <w:jc w:val="center"/>
              <w:rPr>
                <w:sz w:val="20"/>
                <w:szCs w:val="20"/>
              </w:rPr>
            </w:pPr>
          </w:p>
        </w:tc>
        <w:tc>
          <w:tcPr>
            <w:tcW w:w="1273" w:type="pct"/>
          </w:tcPr>
          <w:p w14:paraId="2453569F" w14:textId="6231518B" w:rsidR="005E4D2D" w:rsidRPr="0096736A" w:rsidRDefault="005E4D2D" w:rsidP="0096736A">
            <w:pPr>
              <w:spacing w:after="0" w:line="276" w:lineRule="auto"/>
              <w:ind w:left="0" w:right="138" w:firstLine="0"/>
              <w:jc w:val="center"/>
              <w:rPr>
                <w:sz w:val="20"/>
                <w:szCs w:val="20"/>
              </w:rPr>
            </w:pPr>
            <w:r w:rsidRPr="0096736A">
              <w:rPr>
                <w:sz w:val="20"/>
                <w:szCs w:val="20"/>
              </w:rPr>
              <w:t>100</w:t>
            </w:r>
          </w:p>
        </w:tc>
      </w:tr>
      <w:tr w:rsidR="005E4D2D" w:rsidRPr="0096736A" w14:paraId="7DE85D26" w14:textId="77777777" w:rsidTr="0096736A">
        <w:tc>
          <w:tcPr>
            <w:tcW w:w="1268" w:type="pct"/>
          </w:tcPr>
          <w:p w14:paraId="1C459BD3" w14:textId="0113D221" w:rsidR="005E4D2D" w:rsidRPr="0096736A" w:rsidRDefault="005E4D2D" w:rsidP="0096736A">
            <w:pPr>
              <w:spacing w:after="0" w:line="276" w:lineRule="auto"/>
              <w:ind w:left="0" w:right="138" w:firstLine="0"/>
              <w:jc w:val="left"/>
              <w:rPr>
                <w:sz w:val="20"/>
                <w:szCs w:val="20"/>
              </w:rPr>
            </w:pPr>
            <w:r w:rsidRPr="0096736A">
              <w:rPr>
                <w:sz w:val="20"/>
                <w:szCs w:val="20"/>
              </w:rPr>
              <w:t>Normal Parameters</w:t>
            </w:r>
            <w:r w:rsidRPr="0096736A">
              <w:rPr>
                <w:sz w:val="20"/>
                <w:szCs w:val="20"/>
                <w:vertAlign w:val="superscript"/>
              </w:rPr>
              <w:t>a</w:t>
            </w:r>
            <w:r w:rsidR="0096736A">
              <w:rPr>
                <w:sz w:val="20"/>
                <w:szCs w:val="20"/>
                <w:vertAlign w:val="superscript"/>
              </w:rPr>
              <w:t>.</w:t>
            </w:r>
            <w:r w:rsidRPr="0096736A">
              <w:rPr>
                <w:sz w:val="20"/>
                <w:szCs w:val="20"/>
                <w:vertAlign w:val="superscript"/>
              </w:rPr>
              <w:t>b</w:t>
            </w:r>
          </w:p>
        </w:tc>
        <w:tc>
          <w:tcPr>
            <w:tcW w:w="1261" w:type="pct"/>
          </w:tcPr>
          <w:p w14:paraId="3577B450" w14:textId="5FA2D234" w:rsidR="005E4D2D" w:rsidRPr="007776F9" w:rsidRDefault="005E4D2D" w:rsidP="0096736A">
            <w:pPr>
              <w:spacing w:after="0" w:line="276" w:lineRule="auto"/>
              <w:ind w:left="0" w:right="138" w:firstLine="0"/>
              <w:rPr>
                <w:i/>
                <w:iCs/>
                <w:sz w:val="20"/>
                <w:szCs w:val="20"/>
              </w:rPr>
            </w:pPr>
            <w:r w:rsidRPr="007776F9">
              <w:rPr>
                <w:i/>
                <w:iCs/>
                <w:sz w:val="20"/>
                <w:szCs w:val="20"/>
              </w:rPr>
              <w:t>Mean</w:t>
            </w:r>
          </w:p>
        </w:tc>
        <w:tc>
          <w:tcPr>
            <w:tcW w:w="1198" w:type="pct"/>
          </w:tcPr>
          <w:p w14:paraId="4C4D1F8D" w14:textId="77777777" w:rsidR="005E4D2D" w:rsidRPr="0096736A" w:rsidRDefault="005E4D2D" w:rsidP="0096736A">
            <w:pPr>
              <w:spacing w:after="0" w:line="276" w:lineRule="auto"/>
              <w:ind w:left="0" w:right="138" w:firstLine="0"/>
              <w:jc w:val="center"/>
              <w:rPr>
                <w:sz w:val="20"/>
                <w:szCs w:val="20"/>
              </w:rPr>
            </w:pPr>
          </w:p>
        </w:tc>
        <w:tc>
          <w:tcPr>
            <w:tcW w:w="1273" w:type="pct"/>
          </w:tcPr>
          <w:p w14:paraId="45C050CB" w14:textId="620ACE73" w:rsidR="005E4D2D" w:rsidRPr="0096736A" w:rsidRDefault="005E4D2D" w:rsidP="0096736A">
            <w:pPr>
              <w:spacing w:after="0" w:line="276" w:lineRule="auto"/>
              <w:ind w:left="0" w:right="138" w:firstLine="0"/>
              <w:jc w:val="center"/>
              <w:rPr>
                <w:sz w:val="20"/>
                <w:szCs w:val="20"/>
              </w:rPr>
            </w:pPr>
            <w:r w:rsidRPr="0096736A">
              <w:rPr>
                <w:sz w:val="20"/>
                <w:szCs w:val="20"/>
              </w:rPr>
              <w:t>,0000000</w:t>
            </w:r>
          </w:p>
        </w:tc>
      </w:tr>
      <w:tr w:rsidR="005E4D2D" w:rsidRPr="0096736A" w14:paraId="61E625A0" w14:textId="77777777" w:rsidTr="0096736A">
        <w:tc>
          <w:tcPr>
            <w:tcW w:w="1268" w:type="pct"/>
          </w:tcPr>
          <w:p w14:paraId="564A801A" w14:textId="77777777" w:rsidR="005E4D2D" w:rsidRPr="0096736A" w:rsidRDefault="005E4D2D" w:rsidP="0096736A">
            <w:pPr>
              <w:spacing w:after="0" w:line="276" w:lineRule="auto"/>
              <w:ind w:left="0" w:right="138" w:firstLine="0"/>
              <w:jc w:val="left"/>
              <w:rPr>
                <w:sz w:val="20"/>
                <w:szCs w:val="20"/>
              </w:rPr>
            </w:pPr>
          </w:p>
        </w:tc>
        <w:tc>
          <w:tcPr>
            <w:tcW w:w="1261" w:type="pct"/>
          </w:tcPr>
          <w:p w14:paraId="032144AF" w14:textId="391BFFA9" w:rsidR="005E4D2D" w:rsidRPr="007776F9" w:rsidRDefault="005E4D2D" w:rsidP="0096736A">
            <w:pPr>
              <w:spacing w:after="0" w:line="276" w:lineRule="auto"/>
              <w:ind w:left="0" w:right="138" w:firstLine="0"/>
              <w:rPr>
                <w:i/>
                <w:iCs/>
                <w:sz w:val="20"/>
                <w:szCs w:val="20"/>
              </w:rPr>
            </w:pPr>
            <w:r w:rsidRPr="007776F9">
              <w:rPr>
                <w:i/>
                <w:iCs/>
                <w:sz w:val="20"/>
                <w:szCs w:val="20"/>
              </w:rPr>
              <w:t>Std. Deviation</w:t>
            </w:r>
          </w:p>
        </w:tc>
        <w:tc>
          <w:tcPr>
            <w:tcW w:w="1198" w:type="pct"/>
          </w:tcPr>
          <w:p w14:paraId="2E549BE2" w14:textId="77777777" w:rsidR="005E4D2D" w:rsidRPr="0096736A" w:rsidRDefault="005E4D2D" w:rsidP="0096736A">
            <w:pPr>
              <w:spacing w:after="0" w:line="276" w:lineRule="auto"/>
              <w:ind w:left="0" w:right="138" w:firstLine="0"/>
              <w:jc w:val="center"/>
              <w:rPr>
                <w:sz w:val="20"/>
                <w:szCs w:val="20"/>
              </w:rPr>
            </w:pPr>
          </w:p>
        </w:tc>
        <w:tc>
          <w:tcPr>
            <w:tcW w:w="1273" w:type="pct"/>
          </w:tcPr>
          <w:p w14:paraId="7EECEA51" w14:textId="3B1B2997" w:rsidR="005E4D2D" w:rsidRPr="0096736A" w:rsidRDefault="005E4D2D" w:rsidP="0096736A">
            <w:pPr>
              <w:spacing w:after="0" w:line="276" w:lineRule="auto"/>
              <w:ind w:left="0" w:right="138" w:firstLine="0"/>
              <w:jc w:val="center"/>
              <w:rPr>
                <w:sz w:val="20"/>
                <w:szCs w:val="20"/>
              </w:rPr>
            </w:pPr>
            <w:r w:rsidRPr="0096736A">
              <w:rPr>
                <w:sz w:val="20"/>
                <w:szCs w:val="20"/>
              </w:rPr>
              <w:t>1,58016168</w:t>
            </w:r>
          </w:p>
        </w:tc>
      </w:tr>
      <w:tr w:rsidR="005E4D2D" w:rsidRPr="0096736A" w14:paraId="7E1DDE6C" w14:textId="77777777" w:rsidTr="0096736A">
        <w:tc>
          <w:tcPr>
            <w:tcW w:w="1268" w:type="pct"/>
          </w:tcPr>
          <w:p w14:paraId="553E633C" w14:textId="0B40E6DA" w:rsidR="005E4D2D" w:rsidRPr="0096736A" w:rsidRDefault="005E4D2D" w:rsidP="0096736A">
            <w:pPr>
              <w:spacing w:after="0" w:line="276" w:lineRule="auto"/>
              <w:ind w:left="0" w:right="138" w:firstLine="0"/>
              <w:jc w:val="left"/>
              <w:rPr>
                <w:sz w:val="20"/>
                <w:szCs w:val="20"/>
              </w:rPr>
            </w:pPr>
            <w:r w:rsidRPr="0096736A">
              <w:rPr>
                <w:sz w:val="20"/>
                <w:szCs w:val="20"/>
              </w:rPr>
              <w:t>Most Extreme Differences</w:t>
            </w:r>
          </w:p>
        </w:tc>
        <w:tc>
          <w:tcPr>
            <w:tcW w:w="1261" w:type="pct"/>
          </w:tcPr>
          <w:p w14:paraId="53E4DD4F" w14:textId="77777777" w:rsidR="005E4D2D" w:rsidRPr="007776F9" w:rsidRDefault="005E4D2D" w:rsidP="0096736A">
            <w:pPr>
              <w:spacing w:after="0" w:line="276" w:lineRule="auto"/>
              <w:ind w:left="0" w:right="138" w:firstLine="0"/>
              <w:rPr>
                <w:i/>
                <w:iCs/>
                <w:sz w:val="20"/>
                <w:szCs w:val="20"/>
              </w:rPr>
            </w:pPr>
            <w:r w:rsidRPr="007776F9">
              <w:rPr>
                <w:i/>
                <w:iCs/>
                <w:sz w:val="20"/>
                <w:szCs w:val="20"/>
              </w:rPr>
              <w:t>Absolute</w:t>
            </w:r>
          </w:p>
          <w:p w14:paraId="0E0B0EAC" w14:textId="77777777" w:rsidR="005E4D2D" w:rsidRPr="007776F9" w:rsidRDefault="005E4D2D" w:rsidP="0096736A">
            <w:pPr>
              <w:spacing w:after="0" w:line="276" w:lineRule="auto"/>
              <w:ind w:left="0" w:right="138" w:firstLine="0"/>
              <w:rPr>
                <w:i/>
                <w:iCs/>
                <w:sz w:val="20"/>
                <w:szCs w:val="20"/>
              </w:rPr>
            </w:pPr>
            <w:r w:rsidRPr="007776F9">
              <w:rPr>
                <w:i/>
                <w:iCs/>
                <w:sz w:val="20"/>
                <w:szCs w:val="20"/>
              </w:rPr>
              <w:t>Positive</w:t>
            </w:r>
          </w:p>
          <w:p w14:paraId="5571D527" w14:textId="593E9055" w:rsidR="005E4D2D" w:rsidRPr="007776F9" w:rsidRDefault="005E4D2D" w:rsidP="0096736A">
            <w:pPr>
              <w:spacing w:after="0" w:line="276" w:lineRule="auto"/>
              <w:ind w:left="0" w:right="138" w:firstLine="0"/>
              <w:rPr>
                <w:i/>
                <w:iCs/>
                <w:sz w:val="20"/>
                <w:szCs w:val="20"/>
              </w:rPr>
            </w:pPr>
            <w:r w:rsidRPr="007776F9">
              <w:rPr>
                <w:i/>
                <w:iCs/>
                <w:sz w:val="20"/>
                <w:szCs w:val="20"/>
              </w:rPr>
              <w:t>Negative</w:t>
            </w:r>
          </w:p>
        </w:tc>
        <w:tc>
          <w:tcPr>
            <w:tcW w:w="1198" w:type="pct"/>
          </w:tcPr>
          <w:p w14:paraId="0B0B29A4" w14:textId="77777777" w:rsidR="005E4D2D" w:rsidRPr="0096736A" w:rsidRDefault="005E4D2D" w:rsidP="0096736A">
            <w:pPr>
              <w:spacing w:after="0" w:line="276" w:lineRule="auto"/>
              <w:ind w:left="0" w:right="138" w:firstLine="0"/>
              <w:jc w:val="center"/>
              <w:rPr>
                <w:sz w:val="20"/>
                <w:szCs w:val="20"/>
              </w:rPr>
            </w:pPr>
          </w:p>
        </w:tc>
        <w:tc>
          <w:tcPr>
            <w:tcW w:w="1273" w:type="pct"/>
          </w:tcPr>
          <w:p w14:paraId="185B9839" w14:textId="77777777" w:rsidR="005E4D2D" w:rsidRPr="0096736A" w:rsidRDefault="005E4D2D" w:rsidP="0096736A">
            <w:pPr>
              <w:spacing w:after="0" w:line="276" w:lineRule="auto"/>
              <w:ind w:left="0" w:right="138" w:firstLine="0"/>
              <w:jc w:val="center"/>
              <w:rPr>
                <w:sz w:val="20"/>
                <w:szCs w:val="20"/>
              </w:rPr>
            </w:pPr>
            <w:r w:rsidRPr="0096736A">
              <w:rPr>
                <w:sz w:val="20"/>
                <w:szCs w:val="20"/>
              </w:rPr>
              <w:t>,126</w:t>
            </w:r>
          </w:p>
          <w:p w14:paraId="75C44AAE" w14:textId="77777777" w:rsidR="005E4D2D" w:rsidRPr="0096736A" w:rsidRDefault="005E4D2D" w:rsidP="0096736A">
            <w:pPr>
              <w:spacing w:after="0" w:line="276" w:lineRule="auto"/>
              <w:ind w:left="0" w:right="138" w:firstLine="0"/>
              <w:jc w:val="center"/>
              <w:rPr>
                <w:sz w:val="20"/>
                <w:szCs w:val="20"/>
              </w:rPr>
            </w:pPr>
            <w:r w:rsidRPr="0096736A">
              <w:rPr>
                <w:sz w:val="20"/>
                <w:szCs w:val="20"/>
              </w:rPr>
              <w:t>,079</w:t>
            </w:r>
          </w:p>
          <w:p w14:paraId="46491E58" w14:textId="0671E396" w:rsidR="005E4D2D" w:rsidRPr="0096736A" w:rsidRDefault="005E4D2D" w:rsidP="0096736A">
            <w:pPr>
              <w:spacing w:after="0" w:line="276" w:lineRule="auto"/>
              <w:ind w:left="0" w:right="138" w:firstLine="0"/>
              <w:jc w:val="center"/>
              <w:rPr>
                <w:sz w:val="20"/>
                <w:szCs w:val="20"/>
              </w:rPr>
            </w:pPr>
            <w:r w:rsidRPr="0096736A">
              <w:rPr>
                <w:sz w:val="20"/>
                <w:szCs w:val="20"/>
              </w:rPr>
              <w:t>-,126</w:t>
            </w:r>
          </w:p>
        </w:tc>
      </w:tr>
      <w:tr w:rsidR="005E4D2D" w:rsidRPr="0096736A" w14:paraId="10BAB93F" w14:textId="77777777" w:rsidTr="0096736A">
        <w:tc>
          <w:tcPr>
            <w:tcW w:w="1268" w:type="pct"/>
          </w:tcPr>
          <w:p w14:paraId="029515F6" w14:textId="6457E075" w:rsidR="005E4D2D" w:rsidRPr="0096736A" w:rsidRDefault="005E4D2D" w:rsidP="0096736A">
            <w:pPr>
              <w:spacing w:after="0" w:line="276" w:lineRule="auto"/>
              <w:ind w:left="0" w:right="138" w:firstLine="0"/>
              <w:jc w:val="left"/>
              <w:rPr>
                <w:sz w:val="20"/>
                <w:szCs w:val="20"/>
              </w:rPr>
            </w:pPr>
            <w:r w:rsidRPr="0096736A">
              <w:rPr>
                <w:sz w:val="20"/>
                <w:szCs w:val="20"/>
              </w:rPr>
              <w:t>Test Statistic</w:t>
            </w:r>
          </w:p>
        </w:tc>
        <w:tc>
          <w:tcPr>
            <w:tcW w:w="1261" w:type="pct"/>
          </w:tcPr>
          <w:p w14:paraId="2C782A80" w14:textId="77777777" w:rsidR="005E4D2D" w:rsidRPr="0096736A" w:rsidRDefault="005E4D2D" w:rsidP="0096736A">
            <w:pPr>
              <w:spacing w:after="0" w:line="276" w:lineRule="auto"/>
              <w:ind w:left="0" w:right="138" w:firstLine="0"/>
              <w:jc w:val="center"/>
              <w:rPr>
                <w:sz w:val="20"/>
                <w:szCs w:val="20"/>
              </w:rPr>
            </w:pPr>
          </w:p>
        </w:tc>
        <w:tc>
          <w:tcPr>
            <w:tcW w:w="1198" w:type="pct"/>
          </w:tcPr>
          <w:p w14:paraId="190349D2" w14:textId="77777777" w:rsidR="005E4D2D" w:rsidRPr="0096736A" w:rsidRDefault="005E4D2D" w:rsidP="0096736A">
            <w:pPr>
              <w:spacing w:after="0" w:line="276" w:lineRule="auto"/>
              <w:ind w:left="0" w:right="138" w:firstLine="0"/>
              <w:jc w:val="center"/>
              <w:rPr>
                <w:sz w:val="20"/>
                <w:szCs w:val="20"/>
              </w:rPr>
            </w:pPr>
          </w:p>
        </w:tc>
        <w:tc>
          <w:tcPr>
            <w:tcW w:w="1273" w:type="pct"/>
          </w:tcPr>
          <w:p w14:paraId="2E33B530" w14:textId="45D58347" w:rsidR="005E4D2D" w:rsidRPr="0096736A" w:rsidRDefault="0096736A" w:rsidP="0096736A">
            <w:pPr>
              <w:spacing w:after="0" w:line="276" w:lineRule="auto"/>
              <w:ind w:left="0" w:right="138" w:firstLine="0"/>
              <w:jc w:val="center"/>
              <w:rPr>
                <w:sz w:val="20"/>
                <w:szCs w:val="20"/>
              </w:rPr>
            </w:pPr>
            <w:r w:rsidRPr="0096736A">
              <w:rPr>
                <w:sz w:val="20"/>
                <w:szCs w:val="20"/>
              </w:rPr>
              <w:t>,126</w:t>
            </w:r>
          </w:p>
        </w:tc>
      </w:tr>
      <w:tr w:rsidR="005E4D2D" w:rsidRPr="0096736A" w14:paraId="20B67863" w14:textId="77777777" w:rsidTr="0096736A">
        <w:tc>
          <w:tcPr>
            <w:tcW w:w="1268" w:type="pct"/>
          </w:tcPr>
          <w:p w14:paraId="14F33AC6" w14:textId="081F4A61" w:rsidR="005E4D2D" w:rsidRPr="0096736A" w:rsidRDefault="005E4D2D" w:rsidP="0096736A">
            <w:pPr>
              <w:spacing w:after="0" w:line="276" w:lineRule="auto"/>
              <w:ind w:left="0" w:right="138" w:firstLine="0"/>
              <w:jc w:val="left"/>
              <w:rPr>
                <w:sz w:val="20"/>
                <w:szCs w:val="20"/>
              </w:rPr>
            </w:pPr>
            <w:r w:rsidRPr="0096736A">
              <w:rPr>
                <w:sz w:val="20"/>
                <w:szCs w:val="20"/>
              </w:rPr>
              <w:t>Asymp. Sig. (2-tailed)</w:t>
            </w:r>
          </w:p>
        </w:tc>
        <w:tc>
          <w:tcPr>
            <w:tcW w:w="1261" w:type="pct"/>
          </w:tcPr>
          <w:p w14:paraId="52228B2E" w14:textId="77777777" w:rsidR="005E4D2D" w:rsidRPr="0096736A" w:rsidRDefault="005E4D2D" w:rsidP="0096736A">
            <w:pPr>
              <w:spacing w:after="0" w:line="276" w:lineRule="auto"/>
              <w:ind w:left="0" w:right="138" w:firstLine="0"/>
              <w:jc w:val="center"/>
              <w:rPr>
                <w:sz w:val="20"/>
                <w:szCs w:val="20"/>
              </w:rPr>
            </w:pPr>
          </w:p>
        </w:tc>
        <w:tc>
          <w:tcPr>
            <w:tcW w:w="1198" w:type="pct"/>
          </w:tcPr>
          <w:p w14:paraId="124247F8" w14:textId="77777777" w:rsidR="005E4D2D" w:rsidRPr="0096736A" w:rsidRDefault="005E4D2D" w:rsidP="0096736A">
            <w:pPr>
              <w:spacing w:after="0" w:line="276" w:lineRule="auto"/>
              <w:ind w:left="0" w:right="138" w:firstLine="0"/>
              <w:jc w:val="center"/>
              <w:rPr>
                <w:sz w:val="20"/>
                <w:szCs w:val="20"/>
              </w:rPr>
            </w:pPr>
          </w:p>
        </w:tc>
        <w:tc>
          <w:tcPr>
            <w:tcW w:w="1273" w:type="pct"/>
          </w:tcPr>
          <w:p w14:paraId="13CFA9EC" w14:textId="0626B2DC" w:rsidR="005E4D2D" w:rsidRPr="0096736A" w:rsidRDefault="0096736A" w:rsidP="0096736A">
            <w:pPr>
              <w:spacing w:after="0" w:line="276" w:lineRule="auto"/>
              <w:ind w:left="0" w:right="138" w:firstLine="0"/>
              <w:jc w:val="center"/>
              <w:rPr>
                <w:sz w:val="20"/>
                <w:szCs w:val="20"/>
              </w:rPr>
            </w:pPr>
            <w:r w:rsidRPr="0096736A">
              <w:rPr>
                <w:sz w:val="20"/>
                <w:szCs w:val="20"/>
              </w:rPr>
              <w:t>,000</w:t>
            </w:r>
            <w:r w:rsidRPr="0096736A">
              <w:rPr>
                <w:sz w:val="20"/>
                <w:szCs w:val="20"/>
                <w:vertAlign w:val="superscript"/>
              </w:rPr>
              <w:t>c</w:t>
            </w:r>
          </w:p>
        </w:tc>
      </w:tr>
      <w:tr w:rsidR="0096736A" w:rsidRPr="0096736A" w14:paraId="657E99ED" w14:textId="77777777" w:rsidTr="0096736A">
        <w:tc>
          <w:tcPr>
            <w:tcW w:w="1268" w:type="pct"/>
            <w:vMerge w:val="restart"/>
          </w:tcPr>
          <w:p w14:paraId="6EB4088F" w14:textId="01B9DA60" w:rsidR="0096736A" w:rsidRPr="0096736A" w:rsidRDefault="0096736A" w:rsidP="0096736A">
            <w:pPr>
              <w:spacing w:after="0" w:line="276" w:lineRule="auto"/>
              <w:ind w:left="0" w:right="138" w:firstLine="0"/>
              <w:jc w:val="left"/>
              <w:rPr>
                <w:sz w:val="20"/>
                <w:szCs w:val="20"/>
              </w:rPr>
            </w:pPr>
            <w:r w:rsidRPr="0096736A">
              <w:rPr>
                <w:sz w:val="20"/>
                <w:szCs w:val="20"/>
              </w:rPr>
              <w:t>Monte Carlo Sig. (2-tailed)</w:t>
            </w:r>
          </w:p>
        </w:tc>
        <w:tc>
          <w:tcPr>
            <w:tcW w:w="2459" w:type="pct"/>
            <w:gridSpan w:val="2"/>
          </w:tcPr>
          <w:p w14:paraId="5B9BDC6B" w14:textId="4117ABE0" w:rsidR="0096736A" w:rsidRPr="0096736A" w:rsidRDefault="0096736A" w:rsidP="0096736A">
            <w:pPr>
              <w:spacing w:after="0" w:line="276" w:lineRule="auto"/>
              <w:ind w:left="0" w:right="138" w:firstLine="0"/>
              <w:jc w:val="left"/>
              <w:rPr>
                <w:sz w:val="20"/>
                <w:szCs w:val="20"/>
              </w:rPr>
            </w:pPr>
            <w:r w:rsidRPr="0096736A">
              <w:rPr>
                <w:sz w:val="20"/>
                <w:szCs w:val="20"/>
              </w:rPr>
              <w:t>Sig.</w:t>
            </w:r>
          </w:p>
        </w:tc>
        <w:tc>
          <w:tcPr>
            <w:tcW w:w="1273" w:type="pct"/>
          </w:tcPr>
          <w:p w14:paraId="0563ECC3" w14:textId="6E366765" w:rsidR="0096736A" w:rsidRPr="0096736A" w:rsidRDefault="0096736A" w:rsidP="0096736A">
            <w:pPr>
              <w:spacing w:after="0" w:line="276" w:lineRule="auto"/>
              <w:ind w:left="0" w:right="138" w:firstLine="0"/>
              <w:jc w:val="center"/>
              <w:rPr>
                <w:sz w:val="20"/>
                <w:szCs w:val="20"/>
              </w:rPr>
            </w:pPr>
            <w:r w:rsidRPr="0096736A">
              <w:rPr>
                <w:sz w:val="20"/>
                <w:szCs w:val="20"/>
              </w:rPr>
              <w:t>,071</w:t>
            </w:r>
            <w:r w:rsidRPr="0096736A">
              <w:rPr>
                <w:sz w:val="20"/>
                <w:szCs w:val="20"/>
                <w:vertAlign w:val="superscript"/>
              </w:rPr>
              <w:t>d</w:t>
            </w:r>
          </w:p>
        </w:tc>
      </w:tr>
      <w:tr w:rsidR="0096736A" w:rsidRPr="0096736A" w14:paraId="2A17CDB3" w14:textId="77777777" w:rsidTr="0096736A">
        <w:tc>
          <w:tcPr>
            <w:tcW w:w="1268" w:type="pct"/>
            <w:vMerge/>
          </w:tcPr>
          <w:p w14:paraId="6F7AE82A" w14:textId="6FCF609A" w:rsidR="0096736A" w:rsidRPr="0096736A" w:rsidRDefault="0096736A" w:rsidP="0096736A">
            <w:pPr>
              <w:spacing w:after="0" w:line="276" w:lineRule="auto"/>
              <w:ind w:left="0" w:right="138" w:firstLine="0"/>
              <w:jc w:val="center"/>
              <w:rPr>
                <w:sz w:val="20"/>
                <w:szCs w:val="20"/>
              </w:rPr>
            </w:pPr>
          </w:p>
        </w:tc>
        <w:tc>
          <w:tcPr>
            <w:tcW w:w="1261" w:type="pct"/>
            <w:vMerge w:val="restart"/>
          </w:tcPr>
          <w:p w14:paraId="59298DD7" w14:textId="6B603D60" w:rsidR="0096736A" w:rsidRPr="0096736A" w:rsidRDefault="0096736A" w:rsidP="0096736A">
            <w:pPr>
              <w:spacing w:after="0" w:line="276" w:lineRule="auto"/>
              <w:ind w:left="0" w:firstLine="0"/>
              <w:rPr>
                <w:sz w:val="20"/>
                <w:szCs w:val="20"/>
              </w:rPr>
            </w:pPr>
            <w:r w:rsidRPr="0096736A">
              <w:rPr>
                <w:sz w:val="20"/>
                <w:szCs w:val="20"/>
              </w:rPr>
              <w:t xml:space="preserve">99% </w:t>
            </w:r>
            <w:r w:rsidRPr="007776F9">
              <w:rPr>
                <w:i/>
                <w:iCs/>
                <w:sz w:val="20"/>
                <w:szCs w:val="20"/>
              </w:rPr>
              <w:t>Confidence Interval</w:t>
            </w:r>
          </w:p>
        </w:tc>
        <w:tc>
          <w:tcPr>
            <w:tcW w:w="1198" w:type="pct"/>
          </w:tcPr>
          <w:p w14:paraId="2A33513D" w14:textId="2DBF9431" w:rsidR="0096736A" w:rsidRPr="007776F9" w:rsidRDefault="0096736A" w:rsidP="0096736A">
            <w:pPr>
              <w:spacing w:after="0" w:line="276" w:lineRule="auto"/>
              <w:ind w:left="0" w:right="138" w:firstLine="0"/>
              <w:jc w:val="center"/>
              <w:rPr>
                <w:i/>
                <w:iCs/>
                <w:sz w:val="20"/>
                <w:szCs w:val="20"/>
              </w:rPr>
            </w:pPr>
            <w:r w:rsidRPr="007776F9">
              <w:rPr>
                <w:i/>
                <w:iCs/>
                <w:sz w:val="20"/>
                <w:szCs w:val="20"/>
              </w:rPr>
              <w:t>Lower Bound</w:t>
            </w:r>
          </w:p>
        </w:tc>
        <w:tc>
          <w:tcPr>
            <w:tcW w:w="1273" w:type="pct"/>
          </w:tcPr>
          <w:p w14:paraId="0DC06CBA" w14:textId="7D6FEB38" w:rsidR="0096736A" w:rsidRPr="0096736A" w:rsidRDefault="0096736A" w:rsidP="0096736A">
            <w:pPr>
              <w:spacing w:after="0" w:line="276" w:lineRule="auto"/>
              <w:ind w:left="0" w:right="138" w:firstLine="0"/>
              <w:jc w:val="center"/>
              <w:rPr>
                <w:sz w:val="20"/>
                <w:szCs w:val="20"/>
              </w:rPr>
            </w:pPr>
            <w:r w:rsidRPr="0096736A">
              <w:rPr>
                <w:sz w:val="20"/>
                <w:szCs w:val="20"/>
              </w:rPr>
              <w:t>,064</w:t>
            </w:r>
          </w:p>
        </w:tc>
      </w:tr>
      <w:tr w:rsidR="0096736A" w:rsidRPr="0096736A" w14:paraId="56A45AD9" w14:textId="77777777" w:rsidTr="0096736A">
        <w:tc>
          <w:tcPr>
            <w:tcW w:w="1268" w:type="pct"/>
            <w:vMerge/>
          </w:tcPr>
          <w:p w14:paraId="1736751A" w14:textId="77777777" w:rsidR="0096736A" w:rsidRPr="0096736A" w:rsidRDefault="0096736A" w:rsidP="0096736A">
            <w:pPr>
              <w:spacing w:after="0" w:line="276" w:lineRule="auto"/>
              <w:ind w:left="0" w:right="138" w:firstLine="0"/>
              <w:jc w:val="center"/>
              <w:rPr>
                <w:sz w:val="20"/>
                <w:szCs w:val="20"/>
              </w:rPr>
            </w:pPr>
          </w:p>
        </w:tc>
        <w:tc>
          <w:tcPr>
            <w:tcW w:w="1261" w:type="pct"/>
            <w:vMerge/>
          </w:tcPr>
          <w:p w14:paraId="1F3730B4" w14:textId="77777777" w:rsidR="0096736A" w:rsidRPr="0096736A" w:rsidRDefault="0096736A" w:rsidP="0096736A">
            <w:pPr>
              <w:spacing w:after="0" w:line="276" w:lineRule="auto"/>
              <w:ind w:left="0" w:right="138" w:firstLine="0"/>
              <w:jc w:val="center"/>
              <w:rPr>
                <w:sz w:val="20"/>
                <w:szCs w:val="20"/>
              </w:rPr>
            </w:pPr>
          </w:p>
        </w:tc>
        <w:tc>
          <w:tcPr>
            <w:tcW w:w="1198" w:type="pct"/>
          </w:tcPr>
          <w:p w14:paraId="23541D18" w14:textId="18F946B6" w:rsidR="0096736A" w:rsidRPr="007776F9" w:rsidRDefault="0096736A" w:rsidP="0096736A">
            <w:pPr>
              <w:spacing w:after="0" w:line="276" w:lineRule="auto"/>
              <w:ind w:left="0" w:right="138" w:firstLine="0"/>
              <w:jc w:val="center"/>
              <w:rPr>
                <w:i/>
                <w:iCs/>
                <w:sz w:val="20"/>
                <w:szCs w:val="20"/>
              </w:rPr>
            </w:pPr>
            <w:r w:rsidRPr="007776F9">
              <w:rPr>
                <w:i/>
                <w:iCs/>
                <w:sz w:val="20"/>
                <w:szCs w:val="20"/>
              </w:rPr>
              <w:t>Upper Bound</w:t>
            </w:r>
          </w:p>
        </w:tc>
        <w:tc>
          <w:tcPr>
            <w:tcW w:w="1273" w:type="pct"/>
          </w:tcPr>
          <w:p w14:paraId="6CECE1EE" w14:textId="6AB6D76A" w:rsidR="0096736A" w:rsidRPr="0096736A" w:rsidRDefault="0096736A" w:rsidP="0096736A">
            <w:pPr>
              <w:spacing w:after="0" w:line="276" w:lineRule="auto"/>
              <w:ind w:left="0" w:right="138" w:firstLine="0"/>
              <w:jc w:val="center"/>
              <w:rPr>
                <w:sz w:val="20"/>
                <w:szCs w:val="20"/>
              </w:rPr>
            </w:pPr>
            <w:r w:rsidRPr="0096736A">
              <w:rPr>
                <w:sz w:val="20"/>
                <w:szCs w:val="20"/>
              </w:rPr>
              <w:t>,078</w:t>
            </w:r>
          </w:p>
        </w:tc>
      </w:tr>
    </w:tbl>
    <w:p w14:paraId="32FFE7D1" w14:textId="7FA9F2FE" w:rsidR="004F0CAB" w:rsidRPr="00CC309B" w:rsidRDefault="00EA3A7C" w:rsidP="0096736A">
      <w:pPr>
        <w:spacing w:after="105" w:line="360" w:lineRule="auto"/>
        <w:ind w:left="0" w:right="31" w:firstLine="0"/>
        <w:rPr>
          <w:sz w:val="20"/>
          <w:szCs w:val="22"/>
        </w:rPr>
      </w:pPr>
      <w:r w:rsidRPr="00CC309B">
        <w:rPr>
          <w:b/>
          <w:bCs/>
          <w:sz w:val="20"/>
          <w:szCs w:val="22"/>
        </w:rPr>
        <w:t>Sumber:</w:t>
      </w:r>
      <w:r w:rsidRPr="00CC309B">
        <w:rPr>
          <w:sz w:val="20"/>
          <w:szCs w:val="22"/>
        </w:rPr>
        <w:t xml:space="preserve"> SPSS (2025) </w:t>
      </w:r>
    </w:p>
    <w:p w14:paraId="1E6D156B" w14:textId="77777777" w:rsidR="004F0CAB" w:rsidRPr="00CC309B" w:rsidRDefault="00EA3A7C" w:rsidP="000529D6">
      <w:pPr>
        <w:spacing w:line="360" w:lineRule="auto"/>
        <w:ind w:firstLine="426"/>
      </w:pPr>
      <w:r w:rsidRPr="00CC309B">
        <w:t xml:space="preserve">Berdasarkan tabel diatas menunjukkan pengujian </w:t>
      </w:r>
      <w:r w:rsidRPr="00CC309B">
        <w:rPr>
          <w:i/>
        </w:rPr>
        <w:t xml:space="preserve">one sample kolmogorov-smirnov </w:t>
      </w:r>
      <w:r w:rsidRPr="00CC309B">
        <w:t xml:space="preserve">didapatkan nilai signifikansi </w:t>
      </w:r>
      <w:r w:rsidRPr="00CC309B">
        <w:rPr>
          <w:i/>
        </w:rPr>
        <w:t xml:space="preserve">Monte Carlo.sig (2-tailed) </w:t>
      </w:r>
      <w:r w:rsidRPr="00CC309B">
        <w:t>sebesar 0,7 &gt; 0,05. Maka dapat dijadikan kesimpulan bahwa terima H</w:t>
      </w:r>
      <w:r w:rsidRPr="00CC309B">
        <w:rPr>
          <w:vertAlign w:val="subscript"/>
        </w:rPr>
        <w:t>0</w:t>
      </w:r>
      <w:r w:rsidRPr="00CC309B">
        <w:t xml:space="preserve"> yang artinya sebaran residual berdistribusi normal. </w:t>
      </w:r>
    </w:p>
    <w:p w14:paraId="59DB7134" w14:textId="6BC1A258" w:rsidR="004F0CAB" w:rsidRPr="00CC309B" w:rsidRDefault="00EA3A7C" w:rsidP="000F689B">
      <w:pPr>
        <w:pStyle w:val="Heading3"/>
        <w:numPr>
          <w:ilvl w:val="0"/>
          <w:numId w:val="9"/>
        </w:numPr>
        <w:spacing w:line="360" w:lineRule="auto"/>
        <w:ind w:left="426" w:hanging="426"/>
      </w:pPr>
      <w:r w:rsidRPr="00CC309B">
        <w:rPr>
          <w:sz w:val="24"/>
        </w:rPr>
        <w:t xml:space="preserve">Uji </w:t>
      </w:r>
      <w:r w:rsidRPr="00CC309B">
        <w:t>Multikolinieritas</w:t>
      </w:r>
      <w:r w:rsidRPr="00CC309B">
        <w:rPr>
          <w:sz w:val="24"/>
        </w:rPr>
        <w:t xml:space="preserve"> </w:t>
      </w:r>
    </w:p>
    <w:p w14:paraId="38D5EBF0" w14:textId="695BB9AC" w:rsidR="0096736A" w:rsidRDefault="00EA3A7C" w:rsidP="000529D6">
      <w:pPr>
        <w:spacing w:after="0" w:line="360" w:lineRule="auto"/>
        <w:ind w:left="426" w:right="568" w:firstLine="0"/>
        <w:jc w:val="center"/>
      </w:pPr>
      <w:r w:rsidRPr="00CC309B">
        <w:rPr>
          <w:b/>
          <w:bCs/>
        </w:rPr>
        <w:t>Tabel</w:t>
      </w:r>
      <w:r w:rsidR="000529D6" w:rsidRPr="00CC309B">
        <w:rPr>
          <w:b/>
          <w:bCs/>
        </w:rPr>
        <w:t xml:space="preserve"> 4.</w:t>
      </w:r>
      <w:r w:rsidRPr="00CC309B">
        <w:rPr>
          <w:b/>
          <w:bCs/>
        </w:rPr>
        <w:t xml:space="preserve"> </w:t>
      </w:r>
      <w:r w:rsidRPr="00CC309B">
        <w:t>Hasil Uji Multikolinieritas</w:t>
      </w:r>
    </w:p>
    <w:tbl>
      <w:tblPr>
        <w:tblStyle w:val="PlainTable2"/>
        <w:tblW w:w="4968" w:type="pct"/>
        <w:tblLook w:val="0620" w:firstRow="1" w:lastRow="0" w:firstColumn="0" w:lastColumn="0" w:noHBand="1" w:noVBand="1"/>
      </w:tblPr>
      <w:tblGrid>
        <w:gridCol w:w="1946"/>
        <w:gridCol w:w="1825"/>
        <w:gridCol w:w="1776"/>
        <w:gridCol w:w="1816"/>
        <w:gridCol w:w="1707"/>
      </w:tblGrid>
      <w:tr w:rsidR="00135ADB" w:rsidRPr="00135ADB" w14:paraId="3DFB16FC" w14:textId="77777777" w:rsidTr="00361DCD">
        <w:trPr>
          <w:cnfStyle w:val="100000000000" w:firstRow="1" w:lastRow="0" w:firstColumn="0" w:lastColumn="0" w:oddVBand="0" w:evenVBand="0" w:oddHBand="0" w:evenHBand="0" w:firstRowFirstColumn="0" w:firstRowLastColumn="0" w:lastRowFirstColumn="0" w:lastRowLastColumn="0"/>
        </w:trPr>
        <w:tc>
          <w:tcPr>
            <w:tcW w:w="1073" w:type="pct"/>
            <w:vAlign w:val="center"/>
          </w:tcPr>
          <w:p w14:paraId="0911E606" w14:textId="711AAD00" w:rsidR="00135ADB" w:rsidRPr="00135ADB" w:rsidRDefault="00135ADB" w:rsidP="00361DCD">
            <w:pPr>
              <w:pStyle w:val="ListParagraph"/>
              <w:spacing w:line="276" w:lineRule="auto"/>
              <w:ind w:left="0" w:hanging="2"/>
              <w:jc w:val="center"/>
              <w:rPr>
                <w:sz w:val="20"/>
                <w:szCs w:val="20"/>
              </w:rPr>
            </w:pPr>
            <w:r w:rsidRPr="00135ADB">
              <w:rPr>
                <w:sz w:val="20"/>
                <w:szCs w:val="20"/>
              </w:rPr>
              <w:t>Model</w:t>
            </w:r>
          </w:p>
        </w:tc>
        <w:tc>
          <w:tcPr>
            <w:tcW w:w="1006" w:type="pct"/>
            <w:vAlign w:val="center"/>
          </w:tcPr>
          <w:p w14:paraId="0EB238BE" w14:textId="4465A746" w:rsidR="00135ADB" w:rsidRPr="00135ADB" w:rsidRDefault="00135ADB" w:rsidP="00361DCD">
            <w:pPr>
              <w:pStyle w:val="ListParagraph"/>
              <w:spacing w:line="276" w:lineRule="auto"/>
              <w:ind w:left="0" w:hanging="2"/>
              <w:jc w:val="center"/>
              <w:rPr>
                <w:sz w:val="20"/>
                <w:szCs w:val="20"/>
              </w:rPr>
            </w:pPr>
            <w:r w:rsidRPr="00135ADB">
              <w:rPr>
                <w:sz w:val="20"/>
                <w:szCs w:val="20"/>
              </w:rPr>
              <w:t>1 (Constant)</w:t>
            </w:r>
          </w:p>
        </w:tc>
        <w:tc>
          <w:tcPr>
            <w:tcW w:w="979" w:type="pct"/>
            <w:vAlign w:val="center"/>
          </w:tcPr>
          <w:p w14:paraId="66378C37" w14:textId="13C6C607" w:rsidR="00135ADB" w:rsidRPr="00135ADB" w:rsidRDefault="00135ADB" w:rsidP="00361DCD">
            <w:pPr>
              <w:pStyle w:val="ListParagraph"/>
              <w:spacing w:line="276" w:lineRule="auto"/>
              <w:ind w:left="0" w:hanging="2"/>
              <w:jc w:val="center"/>
              <w:rPr>
                <w:sz w:val="20"/>
                <w:szCs w:val="20"/>
              </w:rPr>
            </w:pPr>
            <w:r w:rsidRPr="00135ADB">
              <w:rPr>
                <w:sz w:val="20"/>
                <w:szCs w:val="20"/>
              </w:rPr>
              <w:t>X1</w:t>
            </w:r>
          </w:p>
        </w:tc>
        <w:tc>
          <w:tcPr>
            <w:tcW w:w="1001" w:type="pct"/>
            <w:vAlign w:val="center"/>
          </w:tcPr>
          <w:p w14:paraId="7C0B06D9" w14:textId="10827A98" w:rsidR="00135ADB" w:rsidRPr="00135ADB" w:rsidRDefault="00135ADB" w:rsidP="00361DCD">
            <w:pPr>
              <w:pStyle w:val="ListParagraph"/>
              <w:spacing w:line="276" w:lineRule="auto"/>
              <w:ind w:left="0" w:hanging="2"/>
              <w:jc w:val="center"/>
              <w:rPr>
                <w:sz w:val="20"/>
                <w:szCs w:val="20"/>
              </w:rPr>
            </w:pPr>
            <w:r w:rsidRPr="00135ADB">
              <w:rPr>
                <w:sz w:val="20"/>
                <w:szCs w:val="20"/>
              </w:rPr>
              <w:t>X2</w:t>
            </w:r>
          </w:p>
        </w:tc>
        <w:tc>
          <w:tcPr>
            <w:tcW w:w="941" w:type="pct"/>
            <w:vAlign w:val="center"/>
          </w:tcPr>
          <w:p w14:paraId="4E12B01D" w14:textId="010D27BC" w:rsidR="00135ADB" w:rsidRPr="00135ADB" w:rsidRDefault="00135ADB" w:rsidP="00361DCD">
            <w:pPr>
              <w:pStyle w:val="ListParagraph"/>
              <w:spacing w:line="276" w:lineRule="auto"/>
              <w:ind w:left="0" w:hanging="2"/>
              <w:jc w:val="center"/>
              <w:rPr>
                <w:sz w:val="20"/>
                <w:szCs w:val="20"/>
              </w:rPr>
            </w:pPr>
            <w:r w:rsidRPr="00135ADB">
              <w:rPr>
                <w:sz w:val="20"/>
                <w:szCs w:val="20"/>
              </w:rPr>
              <w:t>X3</w:t>
            </w:r>
          </w:p>
        </w:tc>
      </w:tr>
      <w:tr w:rsidR="00135ADB" w:rsidRPr="00135ADB" w14:paraId="0CD54C26" w14:textId="77777777" w:rsidTr="00361DCD">
        <w:tc>
          <w:tcPr>
            <w:tcW w:w="1073" w:type="pct"/>
          </w:tcPr>
          <w:p w14:paraId="3E233C78" w14:textId="77777777" w:rsidR="00135ADB" w:rsidRPr="004C6782" w:rsidRDefault="00135ADB" w:rsidP="00135ADB">
            <w:pPr>
              <w:spacing w:after="0" w:line="276" w:lineRule="auto"/>
              <w:ind w:left="-13" w:right="-404" w:firstLine="0"/>
              <w:jc w:val="left"/>
              <w:rPr>
                <w:sz w:val="20"/>
                <w:szCs w:val="20"/>
              </w:rPr>
            </w:pPr>
            <w:r w:rsidRPr="004C6782">
              <w:rPr>
                <w:sz w:val="20"/>
                <w:szCs w:val="20"/>
              </w:rPr>
              <w:t>Unstandardized</w:t>
            </w:r>
          </w:p>
          <w:p w14:paraId="64ADA234" w14:textId="68D3978A" w:rsidR="00135ADB" w:rsidRPr="004C6782" w:rsidRDefault="00135ADB" w:rsidP="00135ADB">
            <w:pPr>
              <w:pStyle w:val="ListParagraph"/>
              <w:spacing w:line="276" w:lineRule="auto"/>
              <w:ind w:left="0" w:hanging="2"/>
              <w:rPr>
                <w:sz w:val="20"/>
                <w:szCs w:val="20"/>
              </w:rPr>
            </w:pPr>
            <w:r w:rsidRPr="004C6782">
              <w:rPr>
                <w:sz w:val="20"/>
                <w:szCs w:val="20"/>
              </w:rPr>
              <w:t>B</w:t>
            </w:r>
          </w:p>
        </w:tc>
        <w:tc>
          <w:tcPr>
            <w:tcW w:w="1006" w:type="pct"/>
          </w:tcPr>
          <w:p w14:paraId="74348ADD" w14:textId="7A1B4BFA" w:rsidR="00135ADB" w:rsidRPr="00135ADB" w:rsidRDefault="00135ADB" w:rsidP="00135ADB">
            <w:pPr>
              <w:pStyle w:val="ListParagraph"/>
              <w:spacing w:line="276" w:lineRule="auto"/>
              <w:ind w:left="0" w:hanging="2"/>
              <w:jc w:val="center"/>
              <w:rPr>
                <w:sz w:val="20"/>
                <w:szCs w:val="20"/>
              </w:rPr>
            </w:pPr>
            <w:r w:rsidRPr="00135ADB">
              <w:rPr>
                <w:sz w:val="20"/>
                <w:szCs w:val="20"/>
              </w:rPr>
              <w:t>6,500</w:t>
            </w:r>
          </w:p>
        </w:tc>
        <w:tc>
          <w:tcPr>
            <w:tcW w:w="979" w:type="pct"/>
          </w:tcPr>
          <w:p w14:paraId="1EC048A8" w14:textId="45EA1A93" w:rsidR="00135ADB" w:rsidRPr="00135ADB" w:rsidRDefault="00135ADB" w:rsidP="00135ADB">
            <w:pPr>
              <w:pStyle w:val="ListParagraph"/>
              <w:spacing w:line="276" w:lineRule="auto"/>
              <w:ind w:left="0" w:hanging="2"/>
              <w:jc w:val="center"/>
              <w:rPr>
                <w:sz w:val="20"/>
                <w:szCs w:val="20"/>
              </w:rPr>
            </w:pPr>
            <w:r w:rsidRPr="00135ADB">
              <w:rPr>
                <w:sz w:val="20"/>
                <w:szCs w:val="20"/>
              </w:rPr>
              <w:t>,238</w:t>
            </w:r>
          </w:p>
        </w:tc>
        <w:tc>
          <w:tcPr>
            <w:tcW w:w="1001" w:type="pct"/>
          </w:tcPr>
          <w:p w14:paraId="51B01EFC" w14:textId="251E04AB" w:rsidR="00135ADB" w:rsidRPr="00135ADB" w:rsidRDefault="00135ADB" w:rsidP="00135ADB">
            <w:pPr>
              <w:pStyle w:val="ListParagraph"/>
              <w:spacing w:line="276" w:lineRule="auto"/>
              <w:ind w:left="0" w:hanging="2"/>
              <w:jc w:val="center"/>
              <w:rPr>
                <w:sz w:val="20"/>
                <w:szCs w:val="20"/>
              </w:rPr>
            </w:pPr>
            <w:r w:rsidRPr="00135ADB">
              <w:rPr>
                <w:sz w:val="20"/>
                <w:szCs w:val="20"/>
              </w:rPr>
              <w:t>,171</w:t>
            </w:r>
          </w:p>
        </w:tc>
        <w:tc>
          <w:tcPr>
            <w:tcW w:w="941" w:type="pct"/>
          </w:tcPr>
          <w:p w14:paraId="6CA18E19" w14:textId="193E2AB8" w:rsidR="00135ADB" w:rsidRPr="00135ADB" w:rsidRDefault="00135ADB" w:rsidP="00135ADB">
            <w:pPr>
              <w:pStyle w:val="ListParagraph"/>
              <w:spacing w:line="276" w:lineRule="auto"/>
              <w:ind w:left="0" w:hanging="2"/>
              <w:jc w:val="center"/>
              <w:rPr>
                <w:sz w:val="20"/>
                <w:szCs w:val="20"/>
              </w:rPr>
            </w:pPr>
            <w:r w:rsidRPr="00135ADB">
              <w:rPr>
                <w:sz w:val="20"/>
                <w:szCs w:val="20"/>
              </w:rPr>
              <w:t>,335</w:t>
            </w:r>
          </w:p>
        </w:tc>
      </w:tr>
      <w:tr w:rsidR="00135ADB" w:rsidRPr="00135ADB" w14:paraId="5D635C83" w14:textId="77777777" w:rsidTr="00361DCD">
        <w:tc>
          <w:tcPr>
            <w:tcW w:w="1073" w:type="pct"/>
          </w:tcPr>
          <w:p w14:paraId="678D6D1D" w14:textId="77777777" w:rsidR="00135ADB" w:rsidRPr="004C6782" w:rsidRDefault="00135ADB" w:rsidP="00135ADB">
            <w:pPr>
              <w:spacing w:after="0" w:line="276" w:lineRule="auto"/>
              <w:ind w:left="0" w:right="568" w:firstLine="0"/>
              <w:jc w:val="left"/>
              <w:rPr>
                <w:sz w:val="20"/>
                <w:szCs w:val="20"/>
              </w:rPr>
            </w:pPr>
            <w:r w:rsidRPr="004C6782">
              <w:rPr>
                <w:sz w:val="20"/>
                <w:szCs w:val="20"/>
              </w:rPr>
              <w:t xml:space="preserve">Coefficients </w:t>
            </w:r>
          </w:p>
          <w:p w14:paraId="6DD6F30B" w14:textId="33FB5346" w:rsidR="00135ADB" w:rsidRPr="004C6782" w:rsidRDefault="00135ADB" w:rsidP="00135ADB">
            <w:pPr>
              <w:spacing w:after="0" w:line="276" w:lineRule="auto"/>
              <w:ind w:left="0" w:right="568" w:firstLine="0"/>
              <w:jc w:val="left"/>
              <w:rPr>
                <w:sz w:val="20"/>
                <w:szCs w:val="20"/>
              </w:rPr>
            </w:pPr>
            <w:r w:rsidRPr="004C6782">
              <w:rPr>
                <w:sz w:val="20"/>
                <w:szCs w:val="20"/>
              </w:rPr>
              <w:t>Std. Error</w:t>
            </w:r>
          </w:p>
        </w:tc>
        <w:tc>
          <w:tcPr>
            <w:tcW w:w="1006" w:type="pct"/>
          </w:tcPr>
          <w:p w14:paraId="6A36D166" w14:textId="67630414" w:rsidR="00135ADB" w:rsidRPr="00135ADB" w:rsidRDefault="00135ADB" w:rsidP="00135ADB">
            <w:pPr>
              <w:pStyle w:val="ListParagraph"/>
              <w:spacing w:line="276" w:lineRule="auto"/>
              <w:ind w:left="0" w:hanging="2"/>
              <w:jc w:val="center"/>
              <w:rPr>
                <w:sz w:val="20"/>
                <w:szCs w:val="20"/>
              </w:rPr>
            </w:pPr>
            <w:r>
              <w:rPr>
                <w:sz w:val="20"/>
              </w:rPr>
              <w:t>1,550</w:t>
            </w:r>
          </w:p>
        </w:tc>
        <w:tc>
          <w:tcPr>
            <w:tcW w:w="979" w:type="pct"/>
          </w:tcPr>
          <w:p w14:paraId="540C1F2E" w14:textId="50599E6D" w:rsidR="00135ADB" w:rsidRPr="00135ADB" w:rsidRDefault="00135ADB" w:rsidP="00135ADB">
            <w:pPr>
              <w:pStyle w:val="ListParagraph"/>
              <w:spacing w:line="276" w:lineRule="auto"/>
              <w:ind w:left="0" w:hanging="2"/>
              <w:jc w:val="center"/>
              <w:rPr>
                <w:sz w:val="20"/>
                <w:szCs w:val="20"/>
              </w:rPr>
            </w:pPr>
            <w:r>
              <w:rPr>
                <w:sz w:val="20"/>
              </w:rPr>
              <w:t>,082</w:t>
            </w:r>
          </w:p>
        </w:tc>
        <w:tc>
          <w:tcPr>
            <w:tcW w:w="1001" w:type="pct"/>
          </w:tcPr>
          <w:p w14:paraId="7014FB7A" w14:textId="454A080C" w:rsidR="00135ADB" w:rsidRPr="00135ADB" w:rsidRDefault="00135ADB" w:rsidP="00135ADB">
            <w:pPr>
              <w:pStyle w:val="ListParagraph"/>
              <w:spacing w:line="276" w:lineRule="auto"/>
              <w:ind w:left="0" w:hanging="2"/>
              <w:jc w:val="center"/>
              <w:rPr>
                <w:sz w:val="20"/>
                <w:szCs w:val="20"/>
              </w:rPr>
            </w:pPr>
            <w:r>
              <w:rPr>
                <w:sz w:val="20"/>
              </w:rPr>
              <w:t>,087</w:t>
            </w:r>
          </w:p>
        </w:tc>
        <w:tc>
          <w:tcPr>
            <w:tcW w:w="941" w:type="pct"/>
          </w:tcPr>
          <w:p w14:paraId="70007A5E" w14:textId="1D271AEC" w:rsidR="00135ADB" w:rsidRPr="00135ADB" w:rsidRDefault="00135ADB" w:rsidP="00135ADB">
            <w:pPr>
              <w:pStyle w:val="ListParagraph"/>
              <w:spacing w:line="276" w:lineRule="auto"/>
              <w:ind w:left="0" w:hanging="2"/>
              <w:jc w:val="center"/>
              <w:rPr>
                <w:sz w:val="20"/>
                <w:szCs w:val="20"/>
              </w:rPr>
            </w:pPr>
            <w:r>
              <w:rPr>
                <w:sz w:val="20"/>
              </w:rPr>
              <w:t>,086</w:t>
            </w:r>
          </w:p>
        </w:tc>
      </w:tr>
      <w:tr w:rsidR="00135ADB" w:rsidRPr="00135ADB" w14:paraId="13E64B8B" w14:textId="77777777" w:rsidTr="00361DCD">
        <w:tc>
          <w:tcPr>
            <w:tcW w:w="1073" w:type="pct"/>
          </w:tcPr>
          <w:p w14:paraId="5A2F3699" w14:textId="77777777" w:rsidR="00135ADB" w:rsidRPr="004C6782" w:rsidRDefault="00135ADB" w:rsidP="00135ADB">
            <w:pPr>
              <w:spacing w:after="0" w:line="276" w:lineRule="auto"/>
              <w:ind w:left="0" w:right="568" w:firstLine="0"/>
              <w:jc w:val="left"/>
              <w:rPr>
                <w:sz w:val="20"/>
                <w:szCs w:val="20"/>
              </w:rPr>
            </w:pPr>
            <w:r w:rsidRPr="004C6782">
              <w:rPr>
                <w:sz w:val="20"/>
                <w:szCs w:val="20"/>
              </w:rPr>
              <w:t xml:space="preserve">Standardized </w:t>
            </w:r>
          </w:p>
          <w:p w14:paraId="76AFFCD6" w14:textId="17301587" w:rsidR="00135ADB" w:rsidRPr="004C6782" w:rsidRDefault="00135ADB" w:rsidP="00135ADB">
            <w:pPr>
              <w:spacing w:after="0" w:line="276" w:lineRule="auto"/>
              <w:ind w:left="0" w:right="568" w:firstLine="0"/>
              <w:jc w:val="left"/>
              <w:rPr>
                <w:sz w:val="20"/>
                <w:szCs w:val="20"/>
              </w:rPr>
            </w:pPr>
            <w:r w:rsidRPr="004C6782">
              <w:rPr>
                <w:sz w:val="20"/>
                <w:szCs w:val="20"/>
              </w:rPr>
              <w:t>Coefficients Beta</w:t>
            </w:r>
          </w:p>
        </w:tc>
        <w:tc>
          <w:tcPr>
            <w:tcW w:w="1006" w:type="pct"/>
          </w:tcPr>
          <w:p w14:paraId="588381EC" w14:textId="77777777" w:rsidR="00135ADB" w:rsidRDefault="00135ADB" w:rsidP="00135ADB">
            <w:pPr>
              <w:pStyle w:val="ListParagraph"/>
              <w:spacing w:line="276" w:lineRule="auto"/>
              <w:ind w:left="0" w:hanging="2"/>
              <w:jc w:val="center"/>
              <w:rPr>
                <w:sz w:val="20"/>
              </w:rPr>
            </w:pPr>
          </w:p>
        </w:tc>
        <w:tc>
          <w:tcPr>
            <w:tcW w:w="979" w:type="pct"/>
          </w:tcPr>
          <w:p w14:paraId="481C0F07" w14:textId="5A932307" w:rsidR="00135ADB" w:rsidRDefault="00135ADB" w:rsidP="00135ADB">
            <w:pPr>
              <w:pStyle w:val="ListParagraph"/>
              <w:spacing w:line="276" w:lineRule="auto"/>
              <w:ind w:left="0" w:hanging="2"/>
              <w:jc w:val="center"/>
              <w:rPr>
                <w:sz w:val="20"/>
              </w:rPr>
            </w:pPr>
            <w:r>
              <w:rPr>
                <w:sz w:val="20"/>
              </w:rPr>
              <w:t>,248</w:t>
            </w:r>
          </w:p>
        </w:tc>
        <w:tc>
          <w:tcPr>
            <w:tcW w:w="1001" w:type="pct"/>
          </w:tcPr>
          <w:p w14:paraId="777966A4" w14:textId="59B3A001" w:rsidR="00135ADB" w:rsidRDefault="00135ADB" w:rsidP="00135ADB">
            <w:pPr>
              <w:pStyle w:val="ListParagraph"/>
              <w:spacing w:line="276" w:lineRule="auto"/>
              <w:ind w:left="0" w:hanging="2"/>
              <w:jc w:val="center"/>
              <w:rPr>
                <w:sz w:val="20"/>
              </w:rPr>
            </w:pPr>
            <w:r>
              <w:rPr>
                <w:sz w:val="20"/>
              </w:rPr>
              <w:t>,204</w:t>
            </w:r>
          </w:p>
        </w:tc>
        <w:tc>
          <w:tcPr>
            <w:tcW w:w="941" w:type="pct"/>
          </w:tcPr>
          <w:p w14:paraId="07639F63" w14:textId="5B0E25BF" w:rsidR="00135ADB" w:rsidRDefault="00135ADB" w:rsidP="00135ADB">
            <w:pPr>
              <w:pStyle w:val="ListParagraph"/>
              <w:spacing w:line="276" w:lineRule="auto"/>
              <w:ind w:left="0" w:hanging="2"/>
              <w:jc w:val="center"/>
              <w:rPr>
                <w:sz w:val="20"/>
              </w:rPr>
            </w:pPr>
            <w:r>
              <w:rPr>
                <w:sz w:val="20"/>
              </w:rPr>
              <w:t>,403</w:t>
            </w:r>
          </w:p>
        </w:tc>
      </w:tr>
      <w:tr w:rsidR="00135ADB" w:rsidRPr="00135ADB" w14:paraId="4FB0C35A" w14:textId="77777777" w:rsidTr="00361DCD">
        <w:tc>
          <w:tcPr>
            <w:tcW w:w="1073" w:type="pct"/>
          </w:tcPr>
          <w:p w14:paraId="47E0EAE0" w14:textId="17EFAA1F" w:rsidR="00135ADB" w:rsidRPr="004C6782" w:rsidRDefault="00135ADB" w:rsidP="00135ADB">
            <w:pPr>
              <w:pStyle w:val="ListParagraph"/>
              <w:spacing w:line="276" w:lineRule="auto"/>
              <w:ind w:left="0" w:hanging="2"/>
              <w:rPr>
                <w:sz w:val="20"/>
                <w:szCs w:val="20"/>
              </w:rPr>
            </w:pPr>
            <w:r w:rsidRPr="004C6782">
              <w:rPr>
                <w:sz w:val="20"/>
                <w:szCs w:val="20"/>
              </w:rPr>
              <w:t>t</w:t>
            </w:r>
          </w:p>
        </w:tc>
        <w:tc>
          <w:tcPr>
            <w:tcW w:w="1006" w:type="pct"/>
          </w:tcPr>
          <w:p w14:paraId="1A9F72B0" w14:textId="7FDBAED9" w:rsidR="00135ADB" w:rsidRPr="00135ADB" w:rsidRDefault="00135ADB" w:rsidP="00135ADB">
            <w:pPr>
              <w:pStyle w:val="ListParagraph"/>
              <w:spacing w:line="276" w:lineRule="auto"/>
              <w:ind w:left="0" w:hanging="2"/>
              <w:jc w:val="center"/>
              <w:rPr>
                <w:sz w:val="20"/>
                <w:szCs w:val="20"/>
              </w:rPr>
            </w:pPr>
            <w:r>
              <w:rPr>
                <w:sz w:val="20"/>
                <w:szCs w:val="20"/>
              </w:rPr>
              <w:t>4</w:t>
            </w:r>
            <w:r w:rsidR="00361DCD">
              <w:rPr>
                <w:sz w:val="20"/>
                <w:szCs w:val="20"/>
              </w:rPr>
              <w:t>,</w:t>
            </w:r>
            <w:r>
              <w:rPr>
                <w:sz w:val="20"/>
                <w:szCs w:val="20"/>
              </w:rPr>
              <w:t>195</w:t>
            </w:r>
          </w:p>
        </w:tc>
        <w:tc>
          <w:tcPr>
            <w:tcW w:w="979" w:type="pct"/>
          </w:tcPr>
          <w:p w14:paraId="71FF7F35" w14:textId="4E014201" w:rsidR="00135ADB" w:rsidRPr="00135ADB" w:rsidRDefault="00361DCD" w:rsidP="00135ADB">
            <w:pPr>
              <w:pStyle w:val="ListParagraph"/>
              <w:spacing w:line="276" w:lineRule="auto"/>
              <w:ind w:left="0" w:hanging="2"/>
              <w:jc w:val="center"/>
              <w:rPr>
                <w:sz w:val="20"/>
                <w:szCs w:val="20"/>
              </w:rPr>
            </w:pPr>
            <w:r>
              <w:rPr>
                <w:sz w:val="20"/>
                <w:szCs w:val="20"/>
              </w:rPr>
              <w:t>2,907</w:t>
            </w:r>
          </w:p>
        </w:tc>
        <w:tc>
          <w:tcPr>
            <w:tcW w:w="1001" w:type="pct"/>
          </w:tcPr>
          <w:p w14:paraId="71C01A13" w14:textId="3E79B300" w:rsidR="00135ADB" w:rsidRPr="00135ADB" w:rsidRDefault="00361DCD" w:rsidP="00135ADB">
            <w:pPr>
              <w:pStyle w:val="ListParagraph"/>
              <w:spacing w:line="276" w:lineRule="auto"/>
              <w:ind w:left="0" w:hanging="2"/>
              <w:jc w:val="center"/>
              <w:rPr>
                <w:sz w:val="20"/>
                <w:szCs w:val="20"/>
              </w:rPr>
            </w:pPr>
            <w:r>
              <w:rPr>
                <w:sz w:val="20"/>
                <w:szCs w:val="20"/>
              </w:rPr>
              <w:t>1,968</w:t>
            </w:r>
          </w:p>
        </w:tc>
        <w:tc>
          <w:tcPr>
            <w:tcW w:w="941" w:type="pct"/>
          </w:tcPr>
          <w:p w14:paraId="71B534A0" w14:textId="419AB3FC" w:rsidR="00135ADB" w:rsidRPr="00135ADB" w:rsidRDefault="00361DCD" w:rsidP="00135ADB">
            <w:pPr>
              <w:pStyle w:val="ListParagraph"/>
              <w:spacing w:line="276" w:lineRule="auto"/>
              <w:ind w:left="0" w:hanging="2"/>
              <w:jc w:val="center"/>
              <w:rPr>
                <w:sz w:val="20"/>
                <w:szCs w:val="20"/>
              </w:rPr>
            </w:pPr>
            <w:r>
              <w:rPr>
                <w:sz w:val="20"/>
                <w:szCs w:val="20"/>
              </w:rPr>
              <w:t>3,902</w:t>
            </w:r>
          </w:p>
        </w:tc>
      </w:tr>
      <w:tr w:rsidR="00361DCD" w:rsidRPr="00135ADB" w14:paraId="21C83DA0" w14:textId="77777777" w:rsidTr="00361DCD">
        <w:tc>
          <w:tcPr>
            <w:tcW w:w="1073" w:type="pct"/>
          </w:tcPr>
          <w:p w14:paraId="2E063F75" w14:textId="355B1DDD" w:rsidR="00361DCD" w:rsidRPr="004C6782" w:rsidRDefault="00361DCD" w:rsidP="00361DCD">
            <w:pPr>
              <w:pStyle w:val="ListParagraph"/>
              <w:spacing w:line="276" w:lineRule="auto"/>
              <w:ind w:left="0" w:hanging="2"/>
              <w:rPr>
                <w:sz w:val="20"/>
                <w:szCs w:val="20"/>
              </w:rPr>
            </w:pPr>
            <w:r w:rsidRPr="004C6782">
              <w:rPr>
                <w:sz w:val="20"/>
                <w:szCs w:val="20"/>
              </w:rPr>
              <w:t>Sig.</w:t>
            </w:r>
          </w:p>
        </w:tc>
        <w:tc>
          <w:tcPr>
            <w:tcW w:w="1006" w:type="pct"/>
          </w:tcPr>
          <w:p w14:paraId="40BD26B3" w14:textId="45089F5C" w:rsidR="00361DCD" w:rsidRPr="00135ADB" w:rsidRDefault="00361DCD" w:rsidP="00361DCD">
            <w:pPr>
              <w:pStyle w:val="ListParagraph"/>
              <w:spacing w:line="276" w:lineRule="auto"/>
              <w:ind w:left="0" w:hanging="2"/>
              <w:jc w:val="center"/>
              <w:rPr>
                <w:sz w:val="20"/>
                <w:szCs w:val="20"/>
              </w:rPr>
            </w:pPr>
            <w:r>
              <w:rPr>
                <w:sz w:val="20"/>
                <w:szCs w:val="20"/>
              </w:rPr>
              <w:t>,000</w:t>
            </w:r>
          </w:p>
        </w:tc>
        <w:tc>
          <w:tcPr>
            <w:tcW w:w="979" w:type="pct"/>
          </w:tcPr>
          <w:p w14:paraId="33826789" w14:textId="31D0EA04" w:rsidR="00361DCD" w:rsidRPr="00135ADB" w:rsidRDefault="00361DCD" w:rsidP="00361DCD">
            <w:pPr>
              <w:pStyle w:val="ListParagraph"/>
              <w:spacing w:line="276" w:lineRule="auto"/>
              <w:ind w:left="0" w:hanging="2"/>
              <w:jc w:val="center"/>
              <w:rPr>
                <w:sz w:val="20"/>
                <w:szCs w:val="20"/>
              </w:rPr>
            </w:pPr>
            <w:r w:rsidRPr="00CB1309">
              <w:rPr>
                <w:sz w:val="20"/>
                <w:szCs w:val="20"/>
              </w:rPr>
              <w:t>,00</w:t>
            </w:r>
            <w:r>
              <w:rPr>
                <w:sz w:val="20"/>
                <w:szCs w:val="20"/>
              </w:rPr>
              <w:t>5</w:t>
            </w:r>
          </w:p>
        </w:tc>
        <w:tc>
          <w:tcPr>
            <w:tcW w:w="1001" w:type="pct"/>
          </w:tcPr>
          <w:p w14:paraId="2CCAC9B0" w14:textId="5C04E4DE" w:rsidR="00361DCD" w:rsidRPr="00135ADB" w:rsidRDefault="00361DCD" w:rsidP="00361DCD">
            <w:pPr>
              <w:pStyle w:val="ListParagraph"/>
              <w:spacing w:line="276" w:lineRule="auto"/>
              <w:ind w:left="0" w:hanging="2"/>
              <w:jc w:val="center"/>
              <w:rPr>
                <w:sz w:val="20"/>
                <w:szCs w:val="20"/>
              </w:rPr>
            </w:pPr>
            <w:r w:rsidRPr="00CB1309">
              <w:rPr>
                <w:sz w:val="20"/>
                <w:szCs w:val="20"/>
              </w:rPr>
              <w:t>,00</w:t>
            </w:r>
            <w:r>
              <w:rPr>
                <w:sz w:val="20"/>
                <w:szCs w:val="20"/>
              </w:rPr>
              <w:t>2</w:t>
            </w:r>
          </w:p>
        </w:tc>
        <w:tc>
          <w:tcPr>
            <w:tcW w:w="941" w:type="pct"/>
          </w:tcPr>
          <w:p w14:paraId="7AA83362" w14:textId="2B149199" w:rsidR="00361DCD" w:rsidRPr="00135ADB" w:rsidRDefault="00361DCD" w:rsidP="00361DCD">
            <w:pPr>
              <w:pStyle w:val="ListParagraph"/>
              <w:spacing w:line="276" w:lineRule="auto"/>
              <w:ind w:left="0" w:hanging="2"/>
              <w:jc w:val="center"/>
              <w:rPr>
                <w:sz w:val="20"/>
                <w:szCs w:val="20"/>
              </w:rPr>
            </w:pPr>
            <w:r w:rsidRPr="00CB1309">
              <w:rPr>
                <w:sz w:val="20"/>
                <w:szCs w:val="20"/>
              </w:rPr>
              <w:t>,000</w:t>
            </w:r>
          </w:p>
        </w:tc>
      </w:tr>
      <w:tr w:rsidR="00361DCD" w:rsidRPr="00135ADB" w14:paraId="363387A3" w14:textId="77777777" w:rsidTr="00361DCD">
        <w:tc>
          <w:tcPr>
            <w:tcW w:w="1073" w:type="pct"/>
          </w:tcPr>
          <w:p w14:paraId="0663C779" w14:textId="77777777" w:rsidR="00361DCD" w:rsidRPr="004C6782" w:rsidRDefault="00361DCD" w:rsidP="00361DCD">
            <w:pPr>
              <w:spacing w:after="0" w:line="276" w:lineRule="auto"/>
              <w:ind w:left="0" w:right="568" w:firstLine="0"/>
              <w:jc w:val="left"/>
              <w:rPr>
                <w:sz w:val="20"/>
                <w:szCs w:val="20"/>
              </w:rPr>
            </w:pPr>
            <w:r w:rsidRPr="004C6782">
              <w:rPr>
                <w:sz w:val="20"/>
                <w:szCs w:val="20"/>
              </w:rPr>
              <w:t xml:space="preserve">Collinearity </w:t>
            </w:r>
          </w:p>
          <w:p w14:paraId="470F8BD7" w14:textId="3CE82A8C" w:rsidR="00361DCD" w:rsidRPr="004C6782" w:rsidRDefault="00361DCD" w:rsidP="00361DCD">
            <w:pPr>
              <w:pStyle w:val="ListParagraph"/>
              <w:spacing w:line="276" w:lineRule="auto"/>
              <w:ind w:left="0" w:hanging="2"/>
              <w:rPr>
                <w:sz w:val="20"/>
                <w:szCs w:val="20"/>
              </w:rPr>
            </w:pPr>
            <w:r w:rsidRPr="004C6782">
              <w:rPr>
                <w:sz w:val="20"/>
                <w:szCs w:val="20"/>
              </w:rPr>
              <w:t>Tolerance</w:t>
            </w:r>
          </w:p>
        </w:tc>
        <w:tc>
          <w:tcPr>
            <w:tcW w:w="1006" w:type="pct"/>
          </w:tcPr>
          <w:p w14:paraId="3A748302" w14:textId="0A1C7260" w:rsidR="00361DCD" w:rsidRPr="00135ADB" w:rsidRDefault="00361DCD" w:rsidP="00361DCD">
            <w:pPr>
              <w:pStyle w:val="ListParagraph"/>
              <w:spacing w:line="276" w:lineRule="auto"/>
              <w:ind w:left="0" w:hanging="2"/>
              <w:jc w:val="center"/>
              <w:rPr>
                <w:sz w:val="20"/>
                <w:szCs w:val="20"/>
              </w:rPr>
            </w:pPr>
          </w:p>
        </w:tc>
        <w:tc>
          <w:tcPr>
            <w:tcW w:w="979" w:type="pct"/>
          </w:tcPr>
          <w:p w14:paraId="22D2BDA5" w14:textId="3069BD75" w:rsidR="00361DCD" w:rsidRPr="00135ADB" w:rsidRDefault="00361DCD" w:rsidP="00361DCD">
            <w:pPr>
              <w:pStyle w:val="ListParagraph"/>
              <w:spacing w:line="276" w:lineRule="auto"/>
              <w:ind w:left="0" w:hanging="2"/>
              <w:jc w:val="center"/>
              <w:rPr>
                <w:sz w:val="20"/>
                <w:szCs w:val="20"/>
              </w:rPr>
            </w:pPr>
            <w:r>
              <w:rPr>
                <w:sz w:val="20"/>
                <w:szCs w:val="20"/>
              </w:rPr>
              <w:t>,515</w:t>
            </w:r>
          </w:p>
        </w:tc>
        <w:tc>
          <w:tcPr>
            <w:tcW w:w="1001" w:type="pct"/>
          </w:tcPr>
          <w:p w14:paraId="09C21539" w14:textId="6395F16A" w:rsidR="00361DCD" w:rsidRPr="00135ADB" w:rsidRDefault="00361DCD" w:rsidP="00361DCD">
            <w:pPr>
              <w:pStyle w:val="ListParagraph"/>
              <w:spacing w:line="276" w:lineRule="auto"/>
              <w:ind w:left="0" w:hanging="2"/>
              <w:jc w:val="center"/>
              <w:rPr>
                <w:sz w:val="20"/>
                <w:szCs w:val="20"/>
              </w:rPr>
            </w:pPr>
            <w:r>
              <w:rPr>
                <w:sz w:val="20"/>
                <w:szCs w:val="20"/>
              </w:rPr>
              <w:t>,348</w:t>
            </w:r>
          </w:p>
        </w:tc>
        <w:tc>
          <w:tcPr>
            <w:tcW w:w="941" w:type="pct"/>
          </w:tcPr>
          <w:p w14:paraId="75B4DA9C" w14:textId="0A5B6D64" w:rsidR="00361DCD" w:rsidRPr="00135ADB" w:rsidRDefault="00361DCD" w:rsidP="00361DCD">
            <w:pPr>
              <w:pStyle w:val="ListParagraph"/>
              <w:spacing w:line="276" w:lineRule="auto"/>
              <w:ind w:left="0" w:hanging="2"/>
              <w:jc w:val="center"/>
              <w:rPr>
                <w:sz w:val="20"/>
                <w:szCs w:val="20"/>
              </w:rPr>
            </w:pPr>
            <w:r>
              <w:rPr>
                <w:sz w:val="20"/>
                <w:szCs w:val="20"/>
              </w:rPr>
              <w:t>,304</w:t>
            </w:r>
          </w:p>
        </w:tc>
      </w:tr>
      <w:tr w:rsidR="00361DCD" w:rsidRPr="00135ADB" w14:paraId="0DD4B522" w14:textId="77777777" w:rsidTr="00361DCD">
        <w:tc>
          <w:tcPr>
            <w:tcW w:w="1073" w:type="pct"/>
          </w:tcPr>
          <w:p w14:paraId="6A8056C7" w14:textId="77777777" w:rsidR="00361DCD" w:rsidRPr="004C6782" w:rsidRDefault="00361DCD" w:rsidP="00361DCD">
            <w:pPr>
              <w:spacing w:after="0" w:line="276" w:lineRule="auto"/>
              <w:ind w:left="0" w:right="568" w:firstLine="0"/>
              <w:jc w:val="left"/>
              <w:rPr>
                <w:sz w:val="20"/>
                <w:szCs w:val="20"/>
              </w:rPr>
            </w:pPr>
            <w:r w:rsidRPr="004C6782">
              <w:rPr>
                <w:sz w:val="20"/>
                <w:szCs w:val="20"/>
              </w:rPr>
              <w:t>Statistics</w:t>
            </w:r>
          </w:p>
          <w:p w14:paraId="6E74B802" w14:textId="588DEF87" w:rsidR="00361DCD" w:rsidRPr="004C6782" w:rsidRDefault="00361DCD" w:rsidP="00361DCD">
            <w:pPr>
              <w:spacing w:after="0" w:line="276" w:lineRule="auto"/>
              <w:ind w:left="0" w:right="568" w:firstLine="0"/>
              <w:jc w:val="left"/>
              <w:rPr>
                <w:sz w:val="20"/>
                <w:szCs w:val="20"/>
              </w:rPr>
            </w:pPr>
            <w:r w:rsidRPr="004C6782">
              <w:rPr>
                <w:sz w:val="20"/>
                <w:szCs w:val="20"/>
              </w:rPr>
              <w:t>VIF</w:t>
            </w:r>
          </w:p>
        </w:tc>
        <w:tc>
          <w:tcPr>
            <w:tcW w:w="1006" w:type="pct"/>
          </w:tcPr>
          <w:p w14:paraId="0EC42801" w14:textId="77777777" w:rsidR="00361DCD" w:rsidRPr="00135ADB" w:rsidRDefault="00361DCD" w:rsidP="00361DCD">
            <w:pPr>
              <w:pStyle w:val="ListParagraph"/>
              <w:spacing w:line="276" w:lineRule="auto"/>
              <w:ind w:left="0" w:hanging="2"/>
              <w:jc w:val="center"/>
              <w:rPr>
                <w:sz w:val="20"/>
                <w:szCs w:val="20"/>
              </w:rPr>
            </w:pPr>
          </w:p>
        </w:tc>
        <w:tc>
          <w:tcPr>
            <w:tcW w:w="979" w:type="pct"/>
          </w:tcPr>
          <w:p w14:paraId="163F6AD5" w14:textId="55EAC22D" w:rsidR="00361DCD" w:rsidRPr="00135ADB" w:rsidRDefault="00361DCD" w:rsidP="00361DCD">
            <w:pPr>
              <w:pStyle w:val="ListParagraph"/>
              <w:spacing w:line="276" w:lineRule="auto"/>
              <w:ind w:left="0" w:hanging="2"/>
              <w:jc w:val="center"/>
              <w:rPr>
                <w:sz w:val="20"/>
                <w:szCs w:val="20"/>
              </w:rPr>
            </w:pPr>
            <w:r>
              <w:rPr>
                <w:sz w:val="20"/>
                <w:szCs w:val="20"/>
              </w:rPr>
              <w:t>1,943</w:t>
            </w:r>
          </w:p>
        </w:tc>
        <w:tc>
          <w:tcPr>
            <w:tcW w:w="1001" w:type="pct"/>
          </w:tcPr>
          <w:p w14:paraId="19F23743" w14:textId="32C64883" w:rsidR="00361DCD" w:rsidRPr="00135ADB" w:rsidRDefault="00361DCD" w:rsidP="00361DCD">
            <w:pPr>
              <w:pStyle w:val="ListParagraph"/>
              <w:spacing w:line="276" w:lineRule="auto"/>
              <w:ind w:left="0" w:hanging="2"/>
              <w:jc w:val="center"/>
              <w:rPr>
                <w:sz w:val="20"/>
                <w:szCs w:val="20"/>
              </w:rPr>
            </w:pPr>
            <w:r>
              <w:rPr>
                <w:sz w:val="20"/>
                <w:szCs w:val="20"/>
              </w:rPr>
              <w:t>2,870</w:t>
            </w:r>
          </w:p>
        </w:tc>
        <w:tc>
          <w:tcPr>
            <w:tcW w:w="941" w:type="pct"/>
          </w:tcPr>
          <w:p w14:paraId="7C3EBC8F" w14:textId="2EC2E04D" w:rsidR="00361DCD" w:rsidRPr="00135ADB" w:rsidRDefault="00361DCD" w:rsidP="00361DCD">
            <w:pPr>
              <w:pStyle w:val="ListParagraph"/>
              <w:spacing w:line="276" w:lineRule="auto"/>
              <w:ind w:left="0" w:hanging="2"/>
              <w:jc w:val="center"/>
              <w:rPr>
                <w:sz w:val="20"/>
                <w:szCs w:val="20"/>
              </w:rPr>
            </w:pPr>
            <w:r>
              <w:rPr>
                <w:sz w:val="20"/>
                <w:szCs w:val="20"/>
              </w:rPr>
              <w:t>3,287</w:t>
            </w:r>
          </w:p>
        </w:tc>
      </w:tr>
    </w:tbl>
    <w:p w14:paraId="7EBD9C11" w14:textId="57E8A5B8" w:rsidR="004F0CAB" w:rsidRPr="00361DCD" w:rsidRDefault="00EA3A7C" w:rsidP="00361DCD">
      <w:pPr>
        <w:spacing w:after="0" w:line="360" w:lineRule="auto"/>
        <w:ind w:left="0" w:right="568" w:firstLine="0"/>
      </w:pPr>
      <w:r w:rsidRPr="00CC309B">
        <w:t xml:space="preserve">  </w:t>
      </w:r>
      <w:r w:rsidRPr="00CC309B">
        <w:rPr>
          <w:b/>
          <w:bCs/>
          <w:sz w:val="20"/>
          <w:szCs w:val="22"/>
        </w:rPr>
        <w:t>Sumber:</w:t>
      </w:r>
      <w:r w:rsidRPr="00CC309B">
        <w:rPr>
          <w:sz w:val="20"/>
          <w:szCs w:val="22"/>
        </w:rPr>
        <w:t xml:space="preserve"> SPSS (2025)  </w:t>
      </w:r>
    </w:p>
    <w:p w14:paraId="2106E279" w14:textId="132A761D" w:rsidR="000F689B" w:rsidRPr="00CC309B" w:rsidRDefault="00EA3A7C" w:rsidP="00361DCD">
      <w:pPr>
        <w:spacing w:line="360" w:lineRule="auto"/>
        <w:ind w:firstLine="426"/>
      </w:pPr>
      <w:r w:rsidRPr="00CC309B">
        <w:t xml:space="preserve">Berdasarkan tabel diatas dapat dilihat bahwa variabel X1 mendapatkan nilai tolerance sebesar 0,515 &gt; 0,10 dan VIF 1,943 &lt; 10, variabel X2 mendapatkan nilai tolerance sebesar 0,348 &gt; 0,10 dan VIF 2,870 &lt; 10, dan X3 mendapatkan nilai tolerance sebesar 0,304 &gt; 0,10 dan VIF 3,287 &lt; 10. Sehingga dari hasil tersebut dapat disimpulkan tidak terjadinya multikolienaritas antar variabel bebas. </w:t>
      </w:r>
    </w:p>
    <w:p w14:paraId="14A94E42" w14:textId="0AA9B890" w:rsidR="004F0CAB" w:rsidRPr="00CC309B" w:rsidRDefault="00EA3A7C" w:rsidP="000F689B">
      <w:pPr>
        <w:pStyle w:val="Heading3"/>
        <w:numPr>
          <w:ilvl w:val="0"/>
          <w:numId w:val="9"/>
        </w:numPr>
        <w:spacing w:line="360" w:lineRule="auto"/>
        <w:ind w:left="426" w:hanging="426"/>
      </w:pPr>
      <w:r w:rsidRPr="00CC309B">
        <w:lastRenderedPageBreak/>
        <w:t xml:space="preserve">Uji Heteroskedastisitas </w:t>
      </w:r>
    </w:p>
    <w:p w14:paraId="3E2BE489" w14:textId="17F82DFE" w:rsidR="004F0CAB" w:rsidRDefault="00EA3A7C" w:rsidP="000F689B">
      <w:pPr>
        <w:spacing w:after="0" w:line="360" w:lineRule="auto"/>
        <w:ind w:left="535" w:right="6"/>
        <w:jc w:val="center"/>
      </w:pPr>
      <w:r w:rsidRPr="00CC309B">
        <w:rPr>
          <w:b/>
          <w:bCs/>
        </w:rPr>
        <w:t>Tabel</w:t>
      </w:r>
      <w:r w:rsidR="000529D6" w:rsidRPr="00CC309B">
        <w:t xml:space="preserve"> </w:t>
      </w:r>
      <w:r w:rsidR="000529D6" w:rsidRPr="00CC309B">
        <w:rPr>
          <w:b/>
          <w:bCs/>
        </w:rPr>
        <w:t>5.</w:t>
      </w:r>
      <w:r w:rsidRPr="00CC309B">
        <w:t xml:space="preserve"> Hasil Uji </w:t>
      </w:r>
      <w:r w:rsidRPr="00CC309B">
        <w:rPr>
          <w:i/>
        </w:rPr>
        <w:t>Glejser</w:t>
      </w:r>
      <w:r w:rsidRPr="00CC309B">
        <w:t xml:space="preserve"> </w:t>
      </w:r>
    </w:p>
    <w:tbl>
      <w:tblPr>
        <w:tblStyle w:val="PlainTable2"/>
        <w:tblW w:w="4968" w:type="pct"/>
        <w:tblLook w:val="0620" w:firstRow="1" w:lastRow="0" w:firstColumn="0" w:lastColumn="0" w:noHBand="1" w:noVBand="1"/>
      </w:tblPr>
      <w:tblGrid>
        <w:gridCol w:w="1946"/>
        <w:gridCol w:w="1825"/>
        <w:gridCol w:w="1776"/>
        <w:gridCol w:w="1816"/>
        <w:gridCol w:w="1707"/>
      </w:tblGrid>
      <w:tr w:rsidR="00361DCD" w:rsidRPr="00135ADB" w14:paraId="6BA21E41" w14:textId="77777777" w:rsidTr="00361DCD">
        <w:trPr>
          <w:cnfStyle w:val="100000000000" w:firstRow="1" w:lastRow="0" w:firstColumn="0" w:lastColumn="0" w:oddVBand="0" w:evenVBand="0" w:oddHBand="0" w:evenHBand="0" w:firstRowFirstColumn="0" w:firstRowLastColumn="0" w:lastRowFirstColumn="0" w:lastRowLastColumn="0"/>
        </w:trPr>
        <w:tc>
          <w:tcPr>
            <w:tcW w:w="1073" w:type="pct"/>
          </w:tcPr>
          <w:p w14:paraId="2427DD58"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Model</w:t>
            </w:r>
          </w:p>
        </w:tc>
        <w:tc>
          <w:tcPr>
            <w:tcW w:w="1006" w:type="pct"/>
          </w:tcPr>
          <w:p w14:paraId="2863507D"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1 (Constant)</w:t>
            </w:r>
          </w:p>
        </w:tc>
        <w:tc>
          <w:tcPr>
            <w:tcW w:w="979" w:type="pct"/>
          </w:tcPr>
          <w:p w14:paraId="051384E2"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X1</w:t>
            </w:r>
          </w:p>
        </w:tc>
        <w:tc>
          <w:tcPr>
            <w:tcW w:w="1001" w:type="pct"/>
          </w:tcPr>
          <w:p w14:paraId="58DD91CA"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X2</w:t>
            </w:r>
          </w:p>
        </w:tc>
        <w:tc>
          <w:tcPr>
            <w:tcW w:w="941" w:type="pct"/>
          </w:tcPr>
          <w:p w14:paraId="472EDB5B"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X3</w:t>
            </w:r>
          </w:p>
        </w:tc>
      </w:tr>
      <w:tr w:rsidR="00361DCD" w:rsidRPr="00135ADB" w14:paraId="174DE258" w14:textId="77777777" w:rsidTr="00361DCD">
        <w:tc>
          <w:tcPr>
            <w:tcW w:w="1073" w:type="pct"/>
          </w:tcPr>
          <w:p w14:paraId="456F888B" w14:textId="77777777" w:rsidR="00361DCD" w:rsidRPr="004C6782" w:rsidRDefault="00361DCD" w:rsidP="001A45E1">
            <w:pPr>
              <w:spacing w:after="0" w:line="276" w:lineRule="auto"/>
              <w:ind w:left="-13" w:right="-404" w:firstLine="0"/>
              <w:jc w:val="left"/>
              <w:rPr>
                <w:sz w:val="20"/>
                <w:szCs w:val="20"/>
              </w:rPr>
            </w:pPr>
            <w:r w:rsidRPr="004C6782">
              <w:rPr>
                <w:sz w:val="20"/>
                <w:szCs w:val="20"/>
              </w:rPr>
              <w:t>Unstandardized</w:t>
            </w:r>
          </w:p>
          <w:p w14:paraId="62D609BF" w14:textId="77777777" w:rsidR="00361DCD" w:rsidRPr="004C6782" w:rsidRDefault="00361DCD" w:rsidP="001A45E1">
            <w:pPr>
              <w:pStyle w:val="ListParagraph"/>
              <w:spacing w:line="276" w:lineRule="auto"/>
              <w:ind w:left="0" w:hanging="2"/>
              <w:rPr>
                <w:sz w:val="20"/>
                <w:szCs w:val="20"/>
              </w:rPr>
            </w:pPr>
            <w:r w:rsidRPr="004C6782">
              <w:rPr>
                <w:sz w:val="20"/>
                <w:szCs w:val="20"/>
              </w:rPr>
              <w:t>B</w:t>
            </w:r>
          </w:p>
        </w:tc>
        <w:tc>
          <w:tcPr>
            <w:tcW w:w="1006" w:type="pct"/>
          </w:tcPr>
          <w:p w14:paraId="4840C8A4" w14:textId="25B0D6DD" w:rsidR="00361DCD" w:rsidRPr="00135ADB" w:rsidRDefault="00361DCD" w:rsidP="001A45E1">
            <w:pPr>
              <w:pStyle w:val="ListParagraph"/>
              <w:spacing w:line="276" w:lineRule="auto"/>
              <w:ind w:left="0" w:hanging="2"/>
              <w:jc w:val="center"/>
              <w:rPr>
                <w:sz w:val="20"/>
                <w:szCs w:val="20"/>
              </w:rPr>
            </w:pPr>
            <w:r>
              <w:rPr>
                <w:sz w:val="20"/>
                <w:szCs w:val="20"/>
              </w:rPr>
              <w:t>5,369</w:t>
            </w:r>
          </w:p>
        </w:tc>
        <w:tc>
          <w:tcPr>
            <w:tcW w:w="979" w:type="pct"/>
          </w:tcPr>
          <w:p w14:paraId="785E16C3" w14:textId="4DEE5125" w:rsidR="00361DCD" w:rsidRPr="00135ADB" w:rsidRDefault="00361DCD" w:rsidP="001A45E1">
            <w:pPr>
              <w:pStyle w:val="ListParagraph"/>
              <w:spacing w:line="276" w:lineRule="auto"/>
              <w:ind w:left="0" w:hanging="2"/>
              <w:jc w:val="center"/>
              <w:rPr>
                <w:sz w:val="20"/>
                <w:szCs w:val="20"/>
              </w:rPr>
            </w:pPr>
            <w:r>
              <w:rPr>
                <w:sz w:val="20"/>
                <w:szCs w:val="20"/>
              </w:rPr>
              <w:t>-</w:t>
            </w:r>
            <w:r w:rsidRPr="00135ADB">
              <w:rPr>
                <w:sz w:val="20"/>
                <w:szCs w:val="20"/>
              </w:rPr>
              <w:t>,</w:t>
            </w:r>
            <w:r>
              <w:rPr>
                <w:sz w:val="20"/>
                <w:szCs w:val="20"/>
              </w:rPr>
              <w:t>016</w:t>
            </w:r>
          </w:p>
        </w:tc>
        <w:tc>
          <w:tcPr>
            <w:tcW w:w="1001" w:type="pct"/>
          </w:tcPr>
          <w:p w14:paraId="4C9C3937" w14:textId="7277A25D" w:rsidR="00361DCD" w:rsidRPr="00135ADB" w:rsidRDefault="00361DCD" w:rsidP="001A45E1">
            <w:pPr>
              <w:pStyle w:val="ListParagraph"/>
              <w:spacing w:line="276" w:lineRule="auto"/>
              <w:ind w:left="0" w:hanging="2"/>
              <w:jc w:val="center"/>
              <w:rPr>
                <w:sz w:val="20"/>
                <w:szCs w:val="20"/>
              </w:rPr>
            </w:pPr>
            <w:r>
              <w:rPr>
                <w:sz w:val="20"/>
                <w:szCs w:val="20"/>
              </w:rPr>
              <w:t>-,080</w:t>
            </w:r>
          </w:p>
        </w:tc>
        <w:tc>
          <w:tcPr>
            <w:tcW w:w="941" w:type="pct"/>
          </w:tcPr>
          <w:p w14:paraId="204BCEEB" w14:textId="1B1EE96C" w:rsidR="00361DCD" w:rsidRPr="00135ADB" w:rsidRDefault="00361DCD" w:rsidP="001A45E1">
            <w:pPr>
              <w:pStyle w:val="ListParagraph"/>
              <w:spacing w:line="276" w:lineRule="auto"/>
              <w:ind w:left="0" w:hanging="2"/>
              <w:jc w:val="center"/>
              <w:rPr>
                <w:sz w:val="20"/>
                <w:szCs w:val="20"/>
              </w:rPr>
            </w:pPr>
            <w:r>
              <w:rPr>
                <w:sz w:val="20"/>
                <w:szCs w:val="20"/>
              </w:rPr>
              <w:t>-</w:t>
            </w:r>
            <w:r w:rsidRPr="00135ADB">
              <w:rPr>
                <w:sz w:val="20"/>
                <w:szCs w:val="20"/>
              </w:rPr>
              <w:t>,</w:t>
            </w:r>
            <w:r>
              <w:rPr>
                <w:sz w:val="20"/>
                <w:szCs w:val="20"/>
              </w:rPr>
              <w:t>077</w:t>
            </w:r>
          </w:p>
        </w:tc>
      </w:tr>
      <w:tr w:rsidR="00361DCD" w:rsidRPr="00135ADB" w14:paraId="7FB2E6D5" w14:textId="77777777" w:rsidTr="00361DCD">
        <w:tc>
          <w:tcPr>
            <w:tcW w:w="1073" w:type="pct"/>
          </w:tcPr>
          <w:p w14:paraId="21F0FCB3" w14:textId="77777777" w:rsidR="00361DCD" w:rsidRPr="004C6782" w:rsidRDefault="00361DCD" w:rsidP="001A45E1">
            <w:pPr>
              <w:spacing w:after="0" w:line="276" w:lineRule="auto"/>
              <w:ind w:left="0" w:right="568" w:firstLine="0"/>
              <w:jc w:val="left"/>
              <w:rPr>
                <w:sz w:val="20"/>
                <w:szCs w:val="20"/>
              </w:rPr>
            </w:pPr>
            <w:r w:rsidRPr="004C6782">
              <w:rPr>
                <w:sz w:val="20"/>
                <w:szCs w:val="20"/>
              </w:rPr>
              <w:t xml:space="preserve">Coefficients </w:t>
            </w:r>
          </w:p>
          <w:p w14:paraId="351B1161" w14:textId="77777777" w:rsidR="00361DCD" w:rsidRPr="004C6782" w:rsidRDefault="00361DCD" w:rsidP="001A45E1">
            <w:pPr>
              <w:spacing w:after="0" w:line="276" w:lineRule="auto"/>
              <w:ind w:left="0" w:right="568" w:firstLine="0"/>
              <w:jc w:val="left"/>
              <w:rPr>
                <w:sz w:val="20"/>
                <w:szCs w:val="20"/>
              </w:rPr>
            </w:pPr>
            <w:r w:rsidRPr="004C6782">
              <w:rPr>
                <w:sz w:val="20"/>
                <w:szCs w:val="20"/>
              </w:rPr>
              <w:t>Std. Error</w:t>
            </w:r>
          </w:p>
        </w:tc>
        <w:tc>
          <w:tcPr>
            <w:tcW w:w="1006" w:type="pct"/>
          </w:tcPr>
          <w:p w14:paraId="6A769279" w14:textId="108EE121" w:rsidR="00361DCD" w:rsidRPr="00135ADB" w:rsidRDefault="00361DCD" w:rsidP="001A45E1">
            <w:pPr>
              <w:pStyle w:val="ListParagraph"/>
              <w:spacing w:line="276" w:lineRule="auto"/>
              <w:ind w:left="0" w:hanging="2"/>
              <w:jc w:val="center"/>
              <w:rPr>
                <w:sz w:val="20"/>
                <w:szCs w:val="20"/>
              </w:rPr>
            </w:pPr>
            <w:r>
              <w:rPr>
                <w:sz w:val="20"/>
                <w:szCs w:val="20"/>
              </w:rPr>
              <w:t>,991</w:t>
            </w:r>
          </w:p>
        </w:tc>
        <w:tc>
          <w:tcPr>
            <w:tcW w:w="979" w:type="pct"/>
          </w:tcPr>
          <w:p w14:paraId="61DE1CCC" w14:textId="318DEC21" w:rsidR="00361DCD" w:rsidRPr="00135ADB" w:rsidRDefault="00361DCD" w:rsidP="001A45E1">
            <w:pPr>
              <w:pStyle w:val="ListParagraph"/>
              <w:spacing w:line="276" w:lineRule="auto"/>
              <w:ind w:left="0" w:hanging="2"/>
              <w:jc w:val="center"/>
              <w:rPr>
                <w:sz w:val="20"/>
                <w:szCs w:val="20"/>
              </w:rPr>
            </w:pPr>
            <w:r>
              <w:rPr>
                <w:sz w:val="20"/>
              </w:rPr>
              <w:t>,052</w:t>
            </w:r>
          </w:p>
        </w:tc>
        <w:tc>
          <w:tcPr>
            <w:tcW w:w="1001" w:type="pct"/>
          </w:tcPr>
          <w:p w14:paraId="2103AD15" w14:textId="639E88FD" w:rsidR="00361DCD" w:rsidRPr="00135ADB" w:rsidRDefault="00361DCD" w:rsidP="001A45E1">
            <w:pPr>
              <w:pStyle w:val="ListParagraph"/>
              <w:spacing w:line="276" w:lineRule="auto"/>
              <w:ind w:left="0" w:hanging="2"/>
              <w:jc w:val="center"/>
              <w:rPr>
                <w:sz w:val="20"/>
                <w:szCs w:val="20"/>
              </w:rPr>
            </w:pPr>
            <w:r>
              <w:rPr>
                <w:sz w:val="20"/>
              </w:rPr>
              <w:t>,056</w:t>
            </w:r>
          </w:p>
        </w:tc>
        <w:tc>
          <w:tcPr>
            <w:tcW w:w="941" w:type="pct"/>
          </w:tcPr>
          <w:p w14:paraId="2513B27B" w14:textId="2BB9FEF4" w:rsidR="00361DCD" w:rsidRPr="00135ADB" w:rsidRDefault="00361DCD" w:rsidP="001A45E1">
            <w:pPr>
              <w:pStyle w:val="ListParagraph"/>
              <w:spacing w:line="276" w:lineRule="auto"/>
              <w:ind w:left="0" w:hanging="2"/>
              <w:jc w:val="center"/>
              <w:rPr>
                <w:sz w:val="20"/>
                <w:szCs w:val="20"/>
              </w:rPr>
            </w:pPr>
            <w:r>
              <w:rPr>
                <w:sz w:val="20"/>
              </w:rPr>
              <w:t>,055</w:t>
            </w:r>
          </w:p>
        </w:tc>
      </w:tr>
      <w:tr w:rsidR="00361DCD" w:rsidRPr="00135ADB" w14:paraId="18B49236" w14:textId="77777777" w:rsidTr="00361DCD">
        <w:tc>
          <w:tcPr>
            <w:tcW w:w="1073" w:type="pct"/>
          </w:tcPr>
          <w:p w14:paraId="0D4E6488" w14:textId="77777777" w:rsidR="00361DCD" w:rsidRPr="004C6782" w:rsidRDefault="00361DCD" w:rsidP="001A45E1">
            <w:pPr>
              <w:spacing w:after="0" w:line="276" w:lineRule="auto"/>
              <w:ind w:left="0" w:right="568" w:firstLine="0"/>
              <w:jc w:val="left"/>
              <w:rPr>
                <w:sz w:val="20"/>
                <w:szCs w:val="20"/>
              </w:rPr>
            </w:pPr>
            <w:r w:rsidRPr="004C6782">
              <w:rPr>
                <w:sz w:val="20"/>
                <w:szCs w:val="20"/>
              </w:rPr>
              <w:t xml:space="preserve">Standardized </w:t>
            </w:r>
          </w:p>
          <w:p w14:paraId="13735F4B" w14:textId="77777777" w:rsidR="00361DCD" w:rsidRPr="004C6782" w:rsidRDefault="00361DCD" w:rsidP="001A45E1">
            <w:pPr>
              <w:spacing w:after="0" w:line="276" w:lineRule="auto"/>
              <w:ind w:left="0" w:right="568" w:firstLine="0"/>
              <w:jc w:val="left"/>
              <w:rPr>
                <w:sz w:val="20"/>
                <w:szCs w:val="20"/>
              </w:rPr>
            </w:pPr>
            <w:r w:rsidRPr="004C6782">
              <w:rPr>
                <w:sz w:val="20"/>
                <w:szCs w:val="20"/>
              </w:rPr>
              <w:t>Coefficients Beta</w:t>
            </w:r>
          </w:p>
        </w:tc>
        <w:tc>
          <w:tcPr>
            <w:tcW w:w="1006" w:type="pct"/>
          </w:tcPr>
          <w:p w14:paraId="4C1B8854" w14:textId="77777777" w:rsidR="00361DCD" w:rsidRDefault="00361DCD" w:rsidP="001A45E1">
            <w:pPr>
              <w:pStyle w:val="ListParagraph"/>
              <w:spacing w:line="276" w:lineRule="auto"/>
              <w:ind w:left="0" w:hanging="2"/>
              <w:jc w:val="center"/>
              <w:rPr>
                <w:sz w:val="20"/>
              </w:rPr>
            </w:pPr>
          </w:p>
        </w:tc>
        <w:tc>
          <w:tcPr>
            <w:tcW w:w="979" w:type="pct"/>
          </w:tcPr>
          <w:p w14:paraId="5749CE50" w14:textId="67AE465E" w:rsidR="00361DCD" w:rsidRDefault="00361DCD" w:rsidP="001A45E1">
            <w:pPr>
              <w:pStyle w:val="ListParagraph"/>
              <w:spacing w:line="276" w:lineRule="auto"/>
              <w:ind w:left="0" w:hanging="2"/>
              <w:jc w:val="center"/>
              <w:rPr>
                <w:sz w:val="20"/>
              </w:rPr>
            </w:pPr>
            <w:r>
              <w:rPr>
                <w:sz w:val="20"/>
              </w:rPr>
              <w:t>-,039</w:t>
            </w:r>
          </w:p>
        </w:tc>
        <w:tc>
          <w:tcPr>
            <w:tcW w:w="1001" w:type="pct"/>
          </w:tcPr>
          <w:p w14:paraId="457CBE0F" w14:textId="4F2D4ECE" w:rsidR="00361DCD" w:rsidRDefault="00361DCD" w:rsidP="001A45E1">
            <w:pPr>
              <w:pStyle w:val="ListParagraph"/>
              <w:spacing w:line="276" w:lineRule="auto"/>
              <w:ind w:left="0" w:hanging="2"/>
              <w:jc w:val="center"/>
              <w:rPr>
                <w:sz w:val="20"/>
              </w:rPr>
            </w:pPr>
            <w:r>
              <w:rPr>
                <w:sz w:val="20"/>
              </w:rPr>
              <w:t>-,221</w:t>
            </w:r>
          </w:p>
        </w:tc>
        <w:tc>
          <w:tcPr>
            <w:tcW w:w="941" w:type="pct"/>
          </w:tcPr>
          <w:p w14:paraId="5D942DF9" w14:textId="58F21136" w:rsidR="00361DCD" w:rsidRDefault="00361DCD" w:rsidP="001A45E1">
            <w:pPr>
              <w:pStyle w:val="ListParagraph"/>
              <w:spacing w:line="276" w:lineRule="auto"/>
              <w:ind w:left="0" w:hanging="2"/>
              <w:jc w:val="center"/>
              <w:rPr>
                <w:sz w:val="20"/>
              </w:rPr>
            </w:pPr>
            <w:r>
              <w:rPr>
                <w:sz w:val="20"/>
              </w:rPr>
              <w:t>-,232</w:t>
            </w:r>
          </w:p>
        </w:tc>
      </w:tr>
      <w:tr w:rsidR="00361DCD" w:rsidRPr="00135ADB" w14:paraId="33BEF968" w14:textId="77777777" w:rsidTr="00361DCD">
        <w:tc>
          <w:tcPr>
            <w:tcW w:w="1073" w:type="pct"/>
          </w:tcPr>
          <w:p w14:paraId="6259D28B" w14:textId="77777777" w:rsidR="00361DCD" w:rsidRPr="004C6782" w:rsidRDefault="00361DCD" w:rsidP="001A45E1">
            <w:pPr>
              <w:pStyle w:val="ListParagraph"/>
              <w:spacing w:line="276" w:lineRule="auto"/>
              <w:ind w:left="0" w:hanging="2"/>
              <w:rPr>
                <w:sz w:val="20"/>
                <w:szCs w:val="20"/>
              </w:rPr>
            </w:pPr>
            <w:r w:rsidRPr="004C6782">
              <w:rPr>
                <w:sz w:val="20"/>
                <w:szCs w:val="20"/>
              </w:rPr>
              <w:t>t</w:t>
            </w:r>
          </w:p>
        </w:tc>
        <w:tc>
          <w:tcPr>
            <w:tcW w:w="1006" w:type="pct"/>
          </w:tcPr>
          <w:p w14:paraId="2AEF0FCA" w14:textId="32E777B2" w:rsidR="00361DCD" w:rsidRPr="00135ADB" w:rsidRDefault="00361DCD" w:rsidP="001A45E1">
            <w:pPr>
              <w:pStyle w:val="ListParagraph"/>
              <w:spacing w:line="276" w:lineRule="auto"/>
              <w:ind w:left="0" w:hanging="2"/>
              <w:jc w:val="center"/>
              <w:rPr>
                <w:sz w:val="20"/>
                <w:szCs w:val="20"/>
              </w:rPr>
            </w:pPr>
            <w:r>
              <w:rPr>
                <w:sz w:val="20"/>
                <w:szCs w:val="20"/>
              </w:rPr>
              <w:t>5,421</w:t>
            </w:r>
          </w:p>
        </w:tc>
        <w:tc>
          <w:tcPr>
            <w:tcW w:w="979" w:type="pct"/>
          </w:tcPr>
          <w:p w14:paraId="303D8470" w14:textId="23F02414" w:rsidR="00361DCD" w:rsidRPr="00135ADB" w:rsidRDefault="00361DCD" w:rsidP="001A45E1">
            <w:pPr>
              <w:pStyle w:val="ListParagraph"/>
              <w:spacing w:line="276" w:lineRule="auto"/>
              <w:ind w:left="0" w:hanging="2"/>
              <w:jc w:val="center"/>
              <w:rPr>
                <w:sz w:val="20"/>
                <w:szCs w:val="20"/>
              </w:rPr>
            </w:pPr>
            <w:r>
              <w:rPr>
                <w:sz w:val="20"/>
                <w:szCs w:val="20"/>
              </w:rPr>
              <w:t>-,311</w:t>
            </w:r>
          </w:p>
        </w:tc>
        <w:tc>
          <w:tcPr>
            <w:tcW w:w="1001" w:type="pct"/>
          </w:tcPr>
          <w:p w14:paraId="430E7E2D" w14:textId="4448584D" w:rsidR="00361DCD" w:rsidRPr="00135ADB" w:rsidRDefault="00361DCD" w:rsidP="001A45E1">
            <w:pPr>
              <w:pStyle w:val="ListParagraph"/>
              <w:spacing w:line="276" w:lineRule="auto"/>
              <w:ind w:left="0" w:hanging="2"/>
              <w:jc w:val="center"/>
              <w:rPr>
                <w:sz w:val="20"/>
                <w:szCs w:val="20"/>
              </w:rPr>
            </w:pPr>
            <w:r>
              <w:rPr>
                <w:sz w:val="20"/>
                <w:szCs w:val="20"/>
              </w:rPr>
              <w:t>-1,435</w:t>
            </w:r>
          </w:p>
        </w:tc>
        <w:tc>
          <w:tcPr>
            <w:tcW w:w="941" w:type="pct"/>
          </w:tcPr>
          <w:p w14:paraId="1E0B54C0" w14:textId="5630B7CD" w:rsidR="00361DCD" w:rsidRPr="00135ADB" w:rsidRDefault="00361DCD" w:rsidP="001A45E1">
            <w:pPr>
              <w:pStyle w:val="ListParagraph"/>
              <w:spacing w:line="276" w:lineRule="auto"/>
              <w:ind w:left="0" w:hanging="2"/>
              <w:jc w:val="center"/>
              <w:rPr>
                <w:sz w:val="20"/>
                <w:szCs w:val="20"/>
              </w:rPr>
            </w:pPr>
            <w:r>
              <w:rPr>
                <w:sz w:val="20"/>
                <w:szCs w:val="20"/>
              </w:rPr>
              <w:t>-1,407</w:t>
            </w:r>
          </w:p>
        </w:tc>
      </w:tr>
      <w:tr w:rsidR="00361DCD" w:rsidRPr="00135ADB" w14:paraId="29389B09" w14:textId="77777777" w:rsidTr="00361DCD">
        <w:tc>
          <w:tcPr>
            <w:tcW w:w="1073" w:type="pct"/>
          </w:tcPr>
          <w:p w14:paraId="4072D257" w14:textId="77777777" w:rsidR="00361DCD" w:rsidRPr="004C6782" w:rsidRDefault="00361DCD" w:rsidP="001A45E1">
            <w:pPr>
              <w:pStyle w:val="ListParagraph"/>
              <w:spacing w:line="276" w:lineRule="auto"/>
              <w:ind w:left="0" w:hanging="2"/>
              <w:rPr>
                <w:sz w:val="20"/>
                <w:szCs w:val="20"/>
              </w:rPr>
            </w:pPr>
            <w:r w:rsidRPr="004C6782">
              <w:rPr>
                <w:sz w:val="20"/>
                <w:szCs w:val="20"/>
              </w:rPr>
              <w:t>Sig.</w:t>
            </w:r>
          </w:p>
        </w:tc>
        <w:tc>
          <w:tcPr>
            <w:tcW w:w="1006" w:type="pct"/>
          </w:tcPr>
          <w:p w14:paraId="0FFC18FE" w14:textId="77777777" w:rsidR="00361DCD" w:rsidRPr="00135ADB" w:rsidRDefault="00361DCD" w:rsidP="001A45E1">
            <w:pPr>
              <w:pStyle w:val="ListParagraph"/>
              <w:spacing w:line="276" w:lineRule="auto"/>
              <w:ind w:left="0" w:hanging="2"/>
              <w:jc w:val="center"/>
              <w:rPr>
                <w:sz w:val="20"/>
                <w:szCs w:val="20"/>
              </w:rPr>
            </w:pPr>
            <w:r>
              <w:rPr>
                <w:sz w:val="20"/>
                <w:szCs w:val="20"/>
              </w:rPr>
              <w:t>,000</w:t>
            </w:r>
          </w:p>
        </w:tc>
        <w:tc>
          <w:tcPr>
            <w:tcW w:w="979" w:type="pct"/>
          </w:tcPr>
          <w:p w14:paraId="55578364" w14:textId="6F7803D2" w:rsidR="00361DCD" w:rsidRPr="00135ADB" w:rsidRDefault="00361DCD" w:rsidP="001A45E1">
            <w:pPr>
              <w:pStyle w:val="ListParagraph"/>
              <w:spacing w:line="276" w:lineRule="auto"/>
              <w:ind w:left="0" w:hanging="2"/>
              <w:jc w:val="center"/>
              <w:rPr>
                <w:sz w:val="20"/>
                <w:szCs w:val="20"/>
              </w:rPr>
            </w:pPr>
            <w:r w:rsidRPr="00CB1309">
              <w:rPr>
                <w:sz w:val="20"/>
                <w:szCs w:val="20"/>
              </w:rPr>
              <w:t>,</w:t>
            </w:r>
            <w:r>
              <w:rPr>
                <w:sz w:val="20"/>
                <w:szCs w:val="20"/>
              </w:rPr>
              <w:t>757</w:t>
            </w:r>
          </w:p>
        </w:tc>
        <w:tc>
          <w:tcPr>
            <w:tcW w:w="1001" w:type="pct"/>
          </w:tcPr>
          <w:p w14:paraId="1958793C" w14:textId="78958209" w:rsidR="00361DCD" w:rsidRPr="00135ADB" w:rsidRDefault="00361DCD" w:rsidP="001A45E1">
            <w:pPr>
              <w:pStyle w:val="ListParagraph"/>
              <w:spacing w:line="276" w:lineRule="auto"/>
              <w:ind w:left="0" w:hanging="2"/>
              <w:jc w:val="center"/>
              <w:rPr>
                <w:sz w:val="20"/>
                <w:szCs w:val="20"/>
              </w:rPr>
            </w:pPr>
            <w:r w:rsidRPr="00CB1309">
              <w:rPr>
                <w:sz w:val="20"/>
                <w:szCs w:val="20"/>
              </w:rPr>
              <w:t>,</w:t>
            </w:r>
            <w:r>
              <w:rPr>
                <w:sz w:val="20"/>
                <w:szCs w:val="20"/>
              </w:rPr>
              <w:t>154</w:t>
            </w:r>
          </w:p>
        </w:tc>
        <w:tc>
          <w:tcPr>
            <w:tcW w:w="941" w:type="pct"/>
          </w:tcPr>
          <w:p w14:paraId="722FA778" w14:textId="386A0961" w:rsidR="00361DCD" w:rsidRPr="00135ADB" w:rsidRDefault="00361DCD" w:rsidP="001A45E1">
            <w:pPr>
              <w:pStyle w:val="ListParagraph"/>
              <w:spacing w:line="276" w:lineRule="auto"/>
              <w:ind w:left="0" w:hanging="2"/>
              <w:jc w:val="center"/>
              <w:rPr>
                <w:sz w:val="20"/>
                <w:szCs w:val="20"/>
              </w:rPr>
            </w:pPr>
            <w:r w:rsidRPr="00CB1309">
              <w:rPr>
                <w:sz w:val="20"/>
                <w:szCs w:val="20"/>
              </w:rPr>
              <w:t>,</w:t>
            </w:r>
            <w:r>
              <w:rPr>
                <w:sz w:val="20"/>
                <w:szCs w:val="20"/>
              </w:rPr>
              <w:t>163</w:t>
            </w:r>
          </w:p>
        </w:tc>
      </w:tr>
    </w:tbl>
    <w:p w14:paraId="7CAE36BC" w14:textId="153CC0D9" w:rsidR="004F0CAB" w:rsidRPr="00CC309B" w:rsidRDefault="00EA3A7C" w:rsidP="00361DCD">
      <w:pPr>
        <w:spacing w:after="12" w:line="360" w:lineRule="auto"/>
        <w:ind w:left="0" w:firstLine="0"/>
        <w:jc w:val="left"/>
        <w:rPr>
          <w:sz w:val="20"/>
          <w:szCs w:val="22"/>
        </w:rPr>
      </w:pPr>
      <w:r w:rsidRPr="00CC309B">
        <w:rPr>
          <w:b/>
          <w:bCs/>
          <w:sz w:val="20"/>
          <w:szCs w:val="22"/>
        </w:rPr>
        <w:t>Sumber:</w:t>
      </w:r>
      <w:r w:rsidRPr="00CC309B">
        <w:rPr>
          <w:sz w:val="20"/>
          <w:szCs w:val="22"/>
        </w:rPr>
        <w:t xml:space="preserve"> SPSS (2025) </w:t>
      </w:r>
    </w:p>
    <w:p w14:paraId="4276B97E" w14:textId="78A481E3" w:rsidR="004F0CAB" w:rsidRPr="00CC309B" w:rsidRDefault="00EA3A7C" w:rsidP="000529D6">
      <w:pPr>
        <w:spacing w:line="360" w:lineRule="auto"/>
        <w:ind w:firstLine="426"/>
      </w:pPr>
      <w:r w:rsidRPr="00CC309B">
        <w:t>Berdasarkan gambar di atas, Uji Glejser menunjukkan bahwa variabel Sosialisasi Perpajakan memiliki nilai signifikansi 0,75, Pengetahuan Perpajakan memiliki nilai signifikansi 0,15, dan Kesadaran Wajib Pajak memiliki nilai signifikansi 0,16. Hal ini menunjukkan bahwa ketiga variabel memiliki nilai signifikansi &gt; 0,05. Maka dapat disimpulkan bahwa data tersebut tidak terjadi heteroskedastisitas</w:t>
      </w:r>
      <w:r w:rsidR="000529D6" w:rsidRPr="00CC309B">
        <w:t>.</w:t>
      </w:r>
      <w:r w:rsidRPr="00CC309B">
        <w:t xml:space="preserve"> </w:t>
      </w:r>
    </w:p>
    <w:p w14:paraId="5FB6DF87" w14:textId="215ED3C7" w:rsidR="004F0CAB" w:rsidRPr="00CC309B" w:rsidRDefault="00EA3A7C" w:rsidP="000F689B">
      <w:pPr>
        <w:pStyle w:val="Heading3"/>
        <w:numPr>
          <w:ilvl w:val="0"/>
          <w:numId w:val="9"/>
        </w:numPr>
        <w:spacing w:line="360" w:lineRule="auto"/>
        <w:ind w:left="426" w:hanging="426"/>
      </w:pPr>
      <w:r w:rsidRPr="00CC309B">
        <w:t xml:space="preserve">Analisis Regresi Linear Berganda </w:t>
      </w:r>
    </w:p>
    <w:p w14:paraId="05AA2632" w14:textId="2E9235DB" w:rsidR="004F0CAB" w:rsidRDefault="00EA3A7C" w:rsidP="000F689B">
      <w:pPr>
        <w:spacing w:after="0" w:line="360" w:lineRule="auto"/>
        <w:ind w:left="535" w:right="274"/>
        <w:jc w:val="center"/>
      </w:pPr>
      <w:r w:rsidRPr="00CC309B">
        <w:rPr>
          <w:b/>
          <w:bCs/>
        </w:rPr>
        <w:t xml:space="preserve">Tabel </w:t>
      </w:r>
      <w:r w:rsidR="000529D6" w:rsidRPr="00CC309B">
        <w:rPr>
          <w:b/>
          <w:bCs/>
        </w:rPr>
        <w:t>6.</w:t>
      </w:r>
      <w:r w:rsidR="000529D6" w:rsidRPr="00CC309B">
        <w:t xml:space="preserve"> </w:t>
      </w:r>
      <w:r w:rsidRPr="00CC309B">
        <w:t xml:space="preserve">Hasil Uji Regresi Linear Berganda    </w:t>
      </w:r>
    </w:p>
    <w:tbl>
      <w:tblPr>
        <w:tblStyle w:val="PlainTable2"/>
        <w:tblW w:w="4968" w:type="pct"/>
        <w:tblLook w:val="0620" w:firstRow="1" w:lastRow="0" w:firstColumn="0" w:lastColumn="0" w:noHBand="1" w:noVBand="1"/>
      </w:tblPr>
      <w:tblGrid>
        <w:gridCol w:w="1946"/>
        <w:gridCol w:w="1825"/>
        <w:gridCol w:w="1776"/>
        <w:gridCol w:w="1816"/>
        <w:gridCol w:w="1707"/>
      </w:tblGrid>
      <w:tr w:rsidR="00361DCD" w:rsidRPr="00135ADB" w14:paraId="6F5D9BC3" w14:textId="77777777" w:rsidTr="001A45E1">
        <w:trPr>
          <w:cnfStyle w:val="100000000000" w:firstRow="1" w:lastRow="0" w:firstColumn="0" w:lastColumn="0" w:oddVBand="0" w:evenVBand="0" w:oddHBand="0" w:evenHBand="0" w:firstRowFirstColumn="0" w:firstRowLastColumn="0" w:lastRowFirstColumn="0" w:lastRowLastColumn="0"/>
        </w:trPr>
        <w:tc>
          <w:tcPr>
            <w:tcW w:w="1073" w:type="pct"/>
            <w:vAlign w:val="center"/>
          </w:tcPr>
          <w:p w14:paraId="1552259B"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Model</w:t>
            </w:r>
          </w:p>
        </w:tc>
        <w:tc>
          <w:tcPr>
            <w:tcW w:w="1006" w:type="pct"/>
            <w:vAlign w:val="center"/>
          </w:tcPr>
          <w:p w14:paraId="0B795A84"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1 (Constant)</w:t>
            </w:r>
          </w:p>
        </w:tc>
        <w:tc>
          <w:tcPr>
            <w:tcW w:w="979" w:type="pct"/>
            <w:vAlign w:val="center"/>
          </w:tcPr>
          <w:p w14:paraId="49923E10"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X1</w:t>
            </w:r>
          </w:p>
        </w:tc>
        <w:tc>
          <w:tcPr>
            <w:tcW w:w="1001" w:type="pct"/>
            <w:vAlign w:val="center"/>
          </w:tcPr>
          <w:p w14:paraId="0A63C9ED"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X2</w:t>
            </w:r>
          </w:p>
        </w:tc>
        <w:tc>
          <w:tcPr>
            <w:tcW w:w="941" w:type="pct"/>
            <w:vAlign w:val="center"/>
          </w:tcPr>
          <w:p w14:paraId="314641F8"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X3</w:t>
            </w:r>
          </w:p>
        </w:tc>
      </w:tr>
      <w:tr w:rsidR="00361DCD" w:rsidRPr="00135ADB" w14:paraId="3395A098" w14:textId="77777777" w:rsidTr="001A45E1">
        <w:tc>
          <w:tcPr>
            <w:tcW w:w="1073" w:type="pct"/>
          </w:tcPr>
          <w:p w14:paraId="752D6B6B" w14:textId="77777777" w:rsidR="00361DCD" w:rsidRPr="004C6782" w:rsidRDefault="00361DCD" w:rsidP="001A45E1">
            <w:pPr>
              <w:spacing w:after="0" w:line="276" w:lineRule="auto"/>
              <w:ind w:left="-13" w:right="-404" w:firstLine="0"/>
              <w:jc w:val="left"/>
              <w:rPr>
                <w:sz w:val="20"/>
                <w:szCs w:val="20"/>
              </w:rPr>
            </w:pPr>
            <w:r w:rsidRPr="004C6782">
              <w:rPr>
                <w:sz w:val="20"/>
                <w:szCs w:val="20"/>
              </w:rPr>
              <w:t>Unstandardized</w:t>
            </w:r>
          </w:p>
          <w:p w14:paraId="6A7ED125" w14:textId="77777777" w:rsidR="00361DCD" w:rsidRPr="004C6782" w:rsidRDefault="00361DCD" w:rsidP="001A45E1">
            <w:pPr>
              <w:pStyle w:val="ListParagraph"/>
              <w:spacing w:line="276" w:lineRule="auto"/>
              <w:ind w:left="0" w:hanging="2"/>
              <w:rPr>
                <w:sz w:val="20"/>
                <w:szCs w:val="20"/>
              </w:rPr>
            </w:pPr>
            <w:r w:rsidRPr="004C6782">
              <w:rPr>
                <w:sz w:val="20"/>
                <w:szCs w:val="20"/>
              </w:rPr>
              <w:t>B</w:t>
            </w:r>
          </w:p>
        </w:tc>
        <w:tc>
          <w:tcPr>
            <w:tcW w:w="1006" w:type="pct"/>
          </w:tcPr>
          <w:p w14:paraId="1E2A5A3A"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6,500</w:t>
            </w:r>
          </w:p>
        </w:tc>
        <w:tc>
          <w:tcPr>
            <w:tcW w:w="979" w:type="pct"/>
          </w:tcPr>
          <w:p w14:paraId="59D4181E"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,238</w:t>
            </w:r>
          </w:p>
        </w:tc>
        <w:tc>
          <w:tcPr>
            <w:tcW w:w="1001" w:type="pct"/>
          </w:tcPr>
          <w:p w14:paraId="38AE27D1"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,171</w:t>
            </w:r>
          </w:p>
        </w:tc>
        <w:tc>
          <w:tcPr>
            <w:tcW w:w="941" w:type="pct"/>
          </w:tcPr>
          <w:p w14:paraId="0C3A4C81" w14:textId="77777777" w:rsidR="00361DCD" w:rsidRPr="00135ADB" w:rsidRDefault="00361DCD" w:rsidP="001A45E1">
            <w:pPr>
              <w:pStyle w:val="ListParagraph"/>
              <w:spacing w:line="276" w:lineRule="auto"/>
              <w:ind w:left="0" w:hanging="2"/>
              <w:jc w:val="center"/>
              <w:rPr>
                <w:sz w:val="20"/>
                <w:szCs w:val="20"/>
              </w:rPr>
            </w:pPr>
            <w:r w:rsidRPr="00135ADB">
              <w:rPr>
                <w:sz w:val="20"/>
                <w:szCs w:val="20"/>
              </w:rPr>
              <w:t>,335</w:t>
            </w:r>
          </w:p>
        </w:tc>
      </w:tr>
      <w:tr w:rsidR="00361DCD" w:rsidRPr="00135ADB" w14:paraId="345DBB63" w14:textId="77777777" w:rsidTr="001A45E1">
        <w:tc>
          <w:tcPr>
            <w:tcW w:w="1073" w:type="pct"/>
          </w:tcPr>
          <w:p w14:paraId="0E3EB5BF" w14:textId="77777777" w:rsidR="00361DCD" w:rsidRPr="004C6782" w:rsidRDefault="00361DCD" w:rsidP="001A45E1">
            <w:pPr>
              <w:spacing w:after="0" w:line="276" w:lineRule="auto"/>
              <w:ind w:left="0" w:right="568" w:firstLine="0"/>
              <w:jc w:val="left"/>
              <w:rPr>
                <w:sz w:val="20"/>
                <w:szCs w:val="20"/>
              </w:rPr>
            </w:pPr>
            <w:r w:rsidRPr="004C6782">
              <w:rPr>
                <w:sz w:val="20"/>
                <w:szCs w:val="20"/>
              </w:rPr>
              <w:t xml:space="preserve">Coefficients </w:t>
            </w:r>
          </w:p>
          <w:p w14:paraId="16CF21A7" w14:textId="77777777" w:rsidR="00361DCD" w:rsidRPr="004C6782" w:rsidRDefault="00361DCD" w:rsidP="001A45E1">
            <w:pPr>
              <w:spacing w:after="0" w:line="276" w:lineRule="auto"/>
              <w:ind w:left="0" w:right="568" w:firstLine="0"/>
              <w:jc w:val="left"/>
              <w:rPr>
                <w:sz w:val="20"/>
                <w:szCs w:val="20"/>
              </w:rPr>
            </w:pPr>
            <w:r w:rsidRPr="004C6782">
              <w:rPr>
                <w:sz w:val="20"/>
                <w:szCs w:val="20"/>
              </w:rPr>
              <w:t>Std. Error</w:t>
            </w:r>
          </w:p>
        </w:tc>
        <w:tc>
          <w:tcPr>
            <w:tcW w:w="1006" w:type="pct"/>
          </w:tcPr>
          <w:p w14:paraId="234ABF2A" w14:textId="77777777" w:rsidR="00361DCD" w:rsidRPr="00135ADB" w:rsidRDefault="00361DCD" w:rsidP="001A45E1">
            <w:pPr>
              <w:pStyle w:val="ListParagraph"/>
              <w:spacing w:line="276" w:lineRule="auto"/>
              <w:ind w:left="0" w:hanging="2"/>
              <w:jc w:val="center"/>
              <w:rPr>
                <w:sz w:val="20"/>
                <w:szCs w:val="20"/>
              </w:rPr>
            </w:pPr>
            <w:r>
              <w:rPr>
                <w:sz w:val="20"/>
              </w:rPr>
              <w:t>1,550</w:t>
            </w:r>
          </w:p>
        </w:tc>
        <w:tc>
          <w:tcPr>
            <w:tcW w:w="979" w:type="pct"/>
          </w:tcPr>
          <w:p w14:paraId="05946A47" w14:textId="77777777" w:rsidR="00361DCD" w:rsidRPr="00135ADB" w:rsidRDefault="00361DCD" w:rsidP="001A45E1">
            <w:pPr>
              <w:pStyle w:val="ListParagraph"/>
              <w:spacing w:line="276" w:lineRule="auto"/>
              <w:ind w:left="0" w:hanging="2"/>
              <w:jc w:val="center"/>
              <w:rPr>
                <w:sz w:val="20"/>
                <w:szCs w:val="20"/>
              </w:rPr>
            </w:pPr>
            <w:r>
              <w:rPr>
                <w:sz w:val="20"/>
              </w:rPr>
              <w:t>,082</w:t>
            </w:r>
          </w:p>
        </w:tc>
        <w:tc>
          <w:tcPr>
            <w:tcW w:w="1001" w:type="pct"/>
          </w:tcPr>
          <w:p w14:paraId="29BDEC3A" w14:textId="77777777" w:rsidR="00361DCD" w:rsidRPr="00135ADB" w:rsidRDefault="00361DCD" w:rsidP="001A45E1">
            <w:pPr>
              <w:pStyle w:val="ListParagraph"/>
              <w:spacing w:line="276" w:lineRule="auto"/>
              <w:ind w:left="0" w:hanging="2"/>
              <w:jc w:val="center"/>
              <w:rPr>
                <w:sz w:val="20"/>
                <w:szCs w:val="20"/>
              </w:rPr>
            </w:pPr>
            <w:r>
              <w:rPr>
                <w:sz w:val="20"/>
              </w:rPr>
              <w:t>,087</w:t>
            </w:r>
          </w:p>
        </w:tc>
        <w:tc>
          <w:tcPr>
            <w:tcW w:w="941" w:type="pct"/>
          </w:tcPr>
          <w:p w14:paraId="761C3D04" w14:textId="77777777" w:rsidR="00361DCD" w:rsidRPr="00135ADB" w:rsidRDefault="00361DCD" w:rsidP="001A45E1">
            <w:pPr>
              <w:pStyle w:val="ListParagraph"/>
              <w:spacing w:line="276" w:lineRule="auto"/>
              <w:ind w:left="0" w:hanging="2"/>
              <w:jc w:val="center"/>
              <w:rPr>
                <w:sz w:val="20"/>
                <w:szCs w:val="20"/>
              </w:rPr>
            </w:pPr>
            <w:r>
              <w:rPr>
                <w:sz w:val="20"/>
              </w:rPr>
              <w:t>,086</w:t>
            </w:r>
          </w:p>
        </w:tc>
      </w:tr>
      <w:tr w:rsidR="00361DCD" w:rsidRPr="00135ADB" w14:paraId="55EBF7F4" w14:textId="77777777" w:rsidTr="001A45E1">
        <w:tc>
          <w:tcPr>
            <w:tcW w:w="1073" w:type="pct"/>
          </w:tcPr>
          <w:p w14:paraId="0AEAA567" w14:textId="77777777" w:rsidR="00361DCD" w:rsidRPr="004C6782" w:rsidRDefault="00361DCD" w:rsidP="001A45E1">
            <w:pPr>
              <w:spacing w:after="0" w:line="276" w:lineRule="auto"/>
              <w:ind w:left="0" w:right="568" w:firstLine="0"/>
              <w:jc w:val="left"/>
              <w:rPr>
                <w:sz w:val="20"/>
                <w:szCs w:val="20"/>
              </w:rPr>
            </w:pPr>
            <w:r w:rsidRPr="004C6782">
              <w:rPr>
                <w:sz w:val="20"/>
                <w:szCs w:val="20"/>
              </w:rPr>
              <w:t xml:space="preserve">Standardized </w:t>
            </w:r>
          </w:p>
          <w:p w14:paraId="66D80B20" w14:textId="77777777" w:rsidR="00361DCD" w:rsidRPr="004C6782" w:rsidRDefault="00361DCD" w:rsidP="001A45E1">
            <w:pPr>
              <w:spacing w:after="0" w:line="276" w:lineRule="auto"/>
              <w:ind w:left="0" w:right="568" w:firstLine="0"/>
              <w:jc w:val="left"/>
              <w:rPr>
                <w:sz w:val="20"/>
                <w:szCs w:val="20"/>
              </w:rPr>
            </w:pPr>
            <w:r w:rsidRPr="004C6782">
              <w:rPr>
                <w:sz w:val="20"/>
                <w:szCs w:val="20"/>
              </w:rPr>
              <w:t>Coefficients Beta</w:t>
            </w:r>
          </w:p>
        </w:tc>
        <w:tc>
          <w:tcPr>
            <w:tcW w:w="1006" w:type="pct"/>
          </w:tcPr>
          <w:p w14:paraId="092FB8FF" w14:textId="77777777" w:rsidR="00361DCD" w:rsidRDefault="00361DCD" w:rsidP="001A45E1">
            <w:pPr>
              <w:pStyle w:val="ListParagraph"/>
              <w:spacing w:line="276" w:lineRule="auto"/>
              <w:ind w:left="0" w:hanging="2"/>
              <w:jc w:val="center"/>
              <w:rPr>
                <w:sz w:val="20"/>
              </w:rPr>
            </w:pPr>
          </w:p>
        </w:tc>
        <w:tc>
          <w:tcPr>
            <w:tcW w:w="979" w:type="pct"/>
          </w:tcPr>
          <w:p w14:paraId="06D8D779" w14:textId="77777777" w:rsidR="00361DCD" w:rsidRDefault="00361DCD" w:rsidP="001A45E1">
            <w:pPr>
              <w:pStyle w:val="ListParagraph"/>
              <w:spacing w:line="276" w:lineRule="auto"/>
              <w:ind w:left="0" w:hanging="2"/>
              <w:jc w:val="center"/>
              <w:rPr>
                <w:sz w:val="20"/>
              </w:rPr>
            </w:pPr>
            <w:r>
              <w:rPr>
                <w:sz w:val="20"/>
              </w:rPr>
              <w:t>,248</w:t>
            </w:r>
          </w:p>
        </w:tc>
        <w:tc>
          <w:tcPr>
            <w:tcW w:w="1001" w:type="pct"/>
          </w:tcPr>
          <w:p w14:paraId="47CEDF59" w14:textId="77777777" w:rsidR="00361DCD" w:rsidRDefault="00361DCD" w:rsidP="001A45E1">
            <w:pPr>
              <w:pStyle w:val="ListParagraph"/>
              <w:spacing w:line="276" w:lineRule="auto"/>
              <w:ind w:left="0" w:hanging="2"/>
              <w:jc w:val="center"/>
              <w:rPr>
                <w:sz w:val="20"/>
              </w:rPr>
            </w:pPr>
            <w:r>
              <w:rPr>
                <w:sz w:val="20"/>
              </w:rPr>
              <w:t>,204</w:t>
            </w:r>
          </w:p>
        </w:tc>
        <w:tc>
          <w:tcPr>
            <w:tcW w:w="941" w:type="pct"/>
          </w:tcPr>
          <w:p w14:paraId="665B417B" w14:textId="77777777" w:rsidR="00361DCD" w:rsidRDefault="00361DCD" w:rsidP="001A45E1">
            <w:pPr>
              <w:pStyle w:val="ListParagraph"/>
              <w:spacing w:line="276" w:lineRule="auto"/>
              <w:ind w:left="0" w:hanging="2"/>
              <w:jc w:val="center"/>
              <w:rPr>
                <w:sz w:val="20"/>
              </w:rPr>
            </w:pPr>
            <w:r>
              <w:rPr>
                <w:sz w:val="20"/>
              </w:rPr>
              <w:t>,403</w:t>
            </w:r>
          </w:p>
        </w:tc>
      </w:tr>
      <w:tr w:rsidR="00361DCD" w:rsidRPr="00135ADB" w14:paraId="06EAD834" w14:textId="77777777" w:rsidTr="001A45E1">
        <w:tc>
          <w:tcPr>
            <w:tcW w:w="1073" w:type="pct"/>
          </w:tcPr>
          <w:p w14:paraId="58943789" w14:textId="77777777" w:rsidR="00361DCD" w:rsidRPr="004C6782" w:rsidRDefault="00361DCD" w:rsidP="001A45E1">
            <w:pPr>
              <w:pStyle w:val="ListParagraph"/>
              <w:spacing w:line="276" w:lineRule="auto"/>
              <w:ind w:left="0" w:hanging="2"/>
              <w:rPr>
                <w:sz w:val="20"/>
                <w:szCs w:val="20"/>
              </w:rPr>
            </w:pPr>
            <w:r w:rsidRPr="004C6782">
              <w:rPr>
                <w:sz w:val="20"/>
                <w:szCs w:val="20"/>
              </w:rPr>
              <w:t>t</w:t>
            </w:r>
          </w:p>
        </w:tc>
        <w:tc>
          <w:tcPr>
            <w:tcW w:w="1006" w:type="pct"/>
          </w:tcPr>
          <w:p w14:paraId="49237230" w14:textId="77777777" w:rsidR="00361DCD" w:rsidRPr="00135ADB" w:rsidRDefault="00361DCD" w:rsidP="001A45E1">
            <w:pPr>
              <w:pStyle w:val="ListParagraph"/>
              <w:spacing w:line="276" w:lineRule="auto"/>
              <w:ind w:left="0" w:hanging="2"/>
              <w:jc w:val="center"/>
              <w:rPr>
                <w:sz w:val="20"/>
                <w:szCs w:val="20"/>
              </w:rPr>
            </w:pPr>
            <w:r>
              <w:rPr>
                <w:sz w:val="20"/>
                <w:szCs w:val="20"/>
              </w:rPr>
              <w:t>4,195</w:t>
            </w:r>
          </w:p>
        </w:tc>
        <w:tc>
          <w:tcPr>
            <w:tcW w:w="979" w:type="pct"/>
          </w:tcPr>
          <w:p w14:paraId="6FE07918" w14:textId="77777777" w:rsidR="00361DCD" w:rsidRPr="00135ADB" w:rsidRDefault="00361DCD" w:rsidP="001A45E1">
            <w:pPr>
              <w:pStyle w:val="ListParagraph"/>
              <w:spacing w:line="276" w:lineRule="auto"/>
              <w:ind w:left="0" w:hanging="2"/>
              <w:jc w:val="center"/>
              <w:rPr>
                <w:sz w:val="20"/>
                <w:szCs w:val="20"/>
              </w:rPr>
            </w:pPr>
            <w:r>
              <w:rPr>
                <w:sz w:val="20"/>
                <w:szCs w:val="20"/>
              </w:rPr>
              <w:t>2,907</w:t>
            </w:r>
          </w:p>
        </w:tc>
        <w:tc>
          <w:tcPr>
            <w:tcW w:w="1001" w:type="pct"/>
          </w:tcPr>
          <w:p w14:paraId="11928FDF" w14:textId="77777777" w:rsidR="00361DCD" w:rsidRPr="00135ADB" w:rsidRDefault="00361DCD" w:rsidP="001A45E1">
            <w:pPr>
              <w:pStyle w:val="ListParagraph"/>
              <w:spacing w:line="276" w:lineRule="auto"/>
              <w:ind w:left="0" w:hanging="2"/>
              <w:jc w:val="center"/>
              <w:rPr>
                <w:sz w:val="20"/>
                <w:szCs w:val="20"/>
              </w:rPr>
            </w:pPr>
            <w:r>
              <w:rPr>
                <w:sz w:val="20"/>
                <w:szCs w:val="20"/>
              </w:rPr>
              <w:t>1,968</w:t>
            </w:r>
          </w:p>
        </w:tc>
        <w:tc>
          <w:tcPr>
            <w:tcW w:w="941" w:type="pct"/>
          </w:tcPr>
          <w:p w14:paraId="3EA6251E" w14:textId="77777777" w:rsidR="00361DCD" w:rsidRPr="00135ADB" w:rsidRDefault="00361DCD" w:rsidP="001A45E1">
            <w:pPr>
              <w:pStyle w:val="ListParagraph"/>
              <w:spacing w:line="276" w:lineRule="auto"/>
              <w:ind w:left="0" w:hanging="2"/>
              <w:jc w:val="center"/>
              <w:rPr>
                <w:sz w:val="20"/>
                <w:szCs w:val="20"/>
              </w:rPr>
            </w:pPr>
            <w:r>
              <w:rPr>
                <w:sz w:val="20"/>
                <w:szCs w:val="20"/>
              </w:rPr>
              <w:t>3,902</w:t>
            </w:r>
          </w:p>
        </w:tc>
      </w:tr>
      <w:tr w:rsidR="00361DCD" w:rsidRPr="00135ADB" w14:paraId="475F33CF" w14:textId="77777777" w:rsidTr="001A45E1">
        <w:tc>
          <w:tcPr>
            <w:tcW w:w="1073" w:type="pct"/>
          </w:tcPr>
          <w:p w14:paraId="7A74F05E" w14:textId="77777777" w:rsidR="00361DCD" w:rsidRPr="004C6782" w:rsidRDefault="00361DCD" w:rsidP="001A45E1">
            <w:pPr>
              <w:pStyle w:val="ListParagraph"/>
              <w:spacing w:line="276" w:lineRule="auto"/>
              <w:ind w:left="0" w:hanging="2"/>
              <w:rPr>
                <w:sz w:val="20"/>
                <w:szCs w:val="20"/>
              </w:rPr>
            </w:pPr>
            <w:r w:rsidRPr="004C6782">
              <w:rPr>
                <w:sz w:val="20"/>
                <w:szCs w:val="20"/>
              </w:rPr>
              <w:t>Sig.</w:t>
            </w:r>
          </w:p>
        </w:tc>
        <w:tc>
          <w:tcPr>
            <w:tcW w:w="1006" w:type="pct"/>
          </w:tcPr>
          <w:p w14:paraId="7336502A" w14:textId="77777777" w:rsidR="00361DCD" w:rsidRPr="00135ADB" w:rsidRDefault="00361DCD" w:rsidP="001A45E1">
            <w:pPr>
              <w:pStyle w:val="ListParagraph"/>
              <w:spacing w:line="276" w:lineRule="auto"/>
              <w:ind w:left="0" w:hanging="2"/>
              <w:jc w:val="center"/>
              <w:rPr>
                <w:sz w:val="20"/>
                <w:szCs w:val="20"/>
              </w:rPr>
            </w:pPr>
            <w:r>
              <w:rPr>
                <w:sz w:val="20"/>
                <w:szCs w:val="20"/>
              </w:rPr>
              <w:t>,000</w:t>
            </w:r>
          </w:p>
        </w:tc>
        <w:tc>
          <w:tcPr>
            <w:tcW w:w="979" w:type="pct"/>
          </w:tcPr>
          <w:p w14:paraId="05AE4B94" w14:textId="77777777" w:rsidR="00361DCD" w:rsidRPr="00135ADB" w:rsidRDefault="00361DCD" w:rsidP="001A45E1">
            <w:pPr>
              <w:pStyle w:val="ListParagraph"/>
              <w:spacing w:line="276" w:lineRule="auto"/>
              <w:ind w:left="0" w:hanging="2"/>
              <w:jc w:val="center"/>
              <w:rPr>
                <w:sz w:val="20"/>
                <w:szCs w:val="20"/>
              </w:rPr>
            </w:pPr>
            <w:r w:rsidRPr="00CB1309">
              <w:rPr>
                <w:sz w:val="20"/>
                <w:szCs w:val="20"/>
              </w:rPr>
              <w:t>,00</w:t>
            </w:r>
            <w:r>
              <w:rPr>
                <w:sz w:val="20"/>
                <w:szCs w:val="20"/>
              </w:rPr>
              <w:t>5</w:t>
            </w:r>
          </w:p>
        </w:tc>
        <w:tc>
          <w:tcPr>
            <w:tcW w:w="1001" w:type="pct"/>
          </w:tcPr>
          <w:p w14:paraId="0A962B09" w14:textId="77777777" w:rsidR="00361DCD" w:rsidRPr="00135ADB" w:rsidRDefault="00361DCD" w:rsidP="001A45E1">
            <w:pPr>
              <w:pStyle w:val="ListParagraph"/>
              <w:spacing w:line="276" w:lineRule="auto"/>
              <w:ind w:left="0" w:hanging="2"/>
              <w:jc w:val="center"/>
              <w:rPr>
                <w:sz w:val="20"/>
                <w:szCs w:val="20"/>
              </w:rPr>
            </w:pPr>
            <w:r w:rsidRPr="00CB1309">
              <w:rPr>
                <w:sz w:val="20"/>
                <w:szCs w:val="20"/>
              </w:rPr>
              <w:t>,00</w:t>
            </w:r>
            <w:r>
              <w:rPr>
                <w:sz w:val="20"/>
                <w:szCs w:val="20"/>
              </w:rPr>
              <w:t>2</w:t>
            </w:r>
          </w:p>
        </w:tc>
        <w:tc>
          <w:tcPr>
            <w:tcW w:w="941" w:type="pct"/>
          </w:tcPr>
          <w:p w14:paraId="3DFDA993" w14:textId="77777777" w:rsidR="00361DCD" w:rsidRPr="00135ADB" w:rsidRDefault="00361DCD" w:rsidP="001A45E1">
            <w:pPr>
              <w:pStyle w:val="ListParagraph"/>
              <w:spacing w:line="276" w:lineRule="auto"/>
              <w:ind w:left="0" w:hanging="2"/>
              <w:jc w:val="center"/>
              <w:rPr>
                <w:sz w:val="20"/>
                <w:szCs w:val="20"/>
              </w:rPr>
            </w:pPr>
            <w:r w:rsidRPr="00CB1309">
              <w:rPr>
                <w:sz w:val="20"/>
                <w:szCs w:val="20"/>
              </w:rPr>
              <w:t>,000</w:t>
            </w:r>
          </w:p>
        </w:tc>
      </w:tr>
      <w:tr w:rsidR="00361DCD" w:rsidRPr="00135ADB" w14:paraId="075DE76A" w14:textId="77777777" w:rsidTr="001A45E1">
        <w:tc>
          <w:tcPr>
            <w:tcW w:w="1073" w:type="pct"/>
          </w:tcPr>
          <w:p w14:paraId="2A536A03" w14:textId="77777777" w:rsidR="00361DCD" w:rsidRPr="004C6782" w:rsidRDefault="00361DCD" w:rsidP="001A45E1">
            <w:pPr>
              <w:spacing w:after="0" w:line="276" w:lineRule="auto"/>
              <w:ind w:left="0" w:right="568" w:firstLine="0"/>
              <w:jc w:val="left"/>
              <w:rPr>
                <w:sz w:val="20"/>
                <w:szCs w:val="20"/>
              </w:rPr>
            </w:pPr>
            <w:r w:rsidRPr="004C6782">
              <w:rPr>
                <w:sz w:val="20"/>
                <w:szCs w:val="20"/>
              </w:rPr>
              <w:t xml:space="preserve">Collinearity </w:t>
            </w:r>
          </w:p>
          <w:p w14:paraId="5D16B873" w14:textId="77777777" w:rsidR="00361DCD" w:rsidRPr="004C6782" w:rsidRDefault="00361DCD" w:rsidP="001A45E1">
            <w:pPr>
              <w:pStyle w:val="ListParagraph"/>
              <w:spacing w:line="276" w:lineRule="auto"/>
              <w:ind w:left="0" w:hanging="2"/>
              <w:rPr>
                <w:sz w:val="20"/>
                <w:szCs w:val="20"/>
              </w:rPr>
            </w:pPr>
            <w:r w:rsidRPr="004C6782">
              <w:rPr>
                <w:sz w:val="20"/>
                <w:szCs w:val="20"/>
              </w:rPr>
              <w:t>Tolerance</w:t>
            </w:r>
          </w:p>
        </w:tc>
        <w:tc>
          <w:tcPr>
            <w:tcW w:w="1006" w:type="pct"/>
          </w:tcPr>
          <w:p w14:paraId="4BAEF8EE" w14:textId="77777777" w:rsidR="00361DCD" w:rsidRPr="00135ADB" w:rsidRDefault="00361DCD" w:rsidP="001A45E1">
            <w:pPr>
              <w:pStyle w:val="ListParagraph"/>
              <w:spacing w:line="276" w:lineRule="auto"/>
              <w:ind w:left="0" w:hanging="2"/>
              <w:jc w:val="center"/>
              <w:rPr>
                <w:sz w:val="20"/>
                <w:szCs w:val="20"/>
              </w:rPr>
            </w:pPr>
          </w:p>
        </w:tc>
        <w:tc>
          <w:tcPr>
            <w:tcW w:w="979" w:type="pct"/>
          </w:tcPr>
          <w:p w14:paraId="1290A48C" w14:textId="77777777" w:rsidR="00361DCD" w:rsidRPr="00135ADB" w:rsidRDefault="00361DCD" w:rsidP="001A45E1">
            <w:pPr>
              <w:pStyle w:val="ListParagraph"/>
              <w:spacing w:line="276" w:lineRule="auto"/>
              <w:ind w:left="0" w:hanging="2"/>
              <w:jc w:val="center"/>
              <w:rPr>
                <w:sz w:val="20"/>
                <w:szCs w:val="20"/>
              </w:rPr>
            </w:pPr>
            <w:r>
              <w:rPr>
                <w:sz w:val="20"/>
                <w:szCs w:val="20"/>
              </w:rPr>
              <w:t>,515</w:t>
            </w:r>
          </w:p>
        </w:tc>
        <w:tc>
          <w:tcPr>
            <w:tcW w:w="1001" w:type="pct"/>
          </w:tcPr>
          <w:p w14:paraId="5205396B" w14:textId="77777777" w:rsidR="00361DCD" w:rsidRPr="00135ADB" w:rsidRDefault="00361DCD" w:rsidP="001A45E1">
            <w:pPr>
              <w:pStyle w:val="ListParagraph"/>
              <w:spacing w:line="276" w:lineRule="auto"/>
              <w:ind w:left="0" w:hanging="2"/>
              <w:jc w:val="center"/>
              <w:rPr>
                <w:sz w:val="20"/>
                <w:szCs w:val="20"/>
              </w:rPr>
            </w:pPr>
            <w:r>
              <w:rPr>
                <w:sz w:val="20"/>
                <w:szCs w:val="20"/>
              </w:rPr>
              <w:t>,348</w:t>
            </w:r>
          </w:p>
        </w:tc>
        <w:tc>
          <w:tcPr>
            <w:tcW w:w="941" w:type="pct"/>
          </w:tcPr>
          <w:p w14:paraId="2D789E4E" w14:textId="77777777" w:rsidR="00361DCD" w:rsidRPr="00135ADB" w:rsidRDefault="00361DCD" w:rsidP="001A45E1">
            <w:pPr>
              <w:pStyle w:val="ListParagraph"/>
              <w:spacing w:line="276" w:lineRule="auto"/>
              <w:ind w:left="0" w:hanging="2"/>
              <w:jc w:val="center"/>
              <w:rPr>
                <w:sz w:val="20"/>
                <w:szCs w:val="20"/>
              </w:rPr>
            </w:pPr>
            <w:r>
              <w:rPr>
                <w:sz w:val="20"/>
                <w:szCs w:val="20"/>
              </w:rPr>
              <w:t>,304</w:t>
            </w:r>
          </w:p>
        </w:tc>
      </w:tr>
      <w:tr w:rsidR="00361DCD" w:rsidRPr="00135ADB" w14:paraId="4BA58FE0" w14:textId="77777777" w:rsidTr="001A45E1">
        <w:tc>
          <w:tcPr>
            <w:tcW w:w="1073" w:type="pct"/>
          </w:tcPr>
          <w:p w14:paraId="38836F27" w14:textId="77777777" w:rsidR="00361DCD" w:rsidRPr="004C6782" w:rsidRDefault="00361DCD" w:rsidP="001A45E1">
            <w:pPr>
              <w:spacing w:after="0" w:line="276" w:lineRule="auto"/>
              <w:ind w:left="0" w:right="568" w:firstLine="0"/>
              <w:jc w:val="left"/>
              <w:rPr>
                <w:sz w:val="20"/>
                <w:szCs w:val="20"/>
              </w:rPr>
            </w:pPr>
            <w:r w:rsidRPr="004C6782">
              <w:rPr>
                <w:sz w:val="20"/>
                <w:szCs w:val="20"/>
              </w:rPr>
              <w:t>Statistics</w:t>
            </w:r>
          </w:p>
          <w:p w14:paraId="254BF400" w14:textId="77777777" w:rsidR="00361DCD" w:rsidRPr="004C6782" w:rsidRDefault="00361DCD" w:rsidP="001A45E1">
            <w:pPr>
              <w:spacing w:after="0" w:line="276" w:lineRule="auto"/>
              <w:ind w:left="0" w:right="568" w:firstLine="0"/>
              <w:jc w:val="left"/>
              <w:rPr>
                <w:sz w:val="20"/>
                <w:szCs w:val="20"/>
              </w:rPr>
            </w:pPr>
            <w:r w:rsidRPr="004C6782">
              <w:rPr>
                <w:sz w:val="20"/>
                <w:szCs w:val="20"/>
              </w:rPr>
              <w:t>VIF</w:t>
            </w:r>
          </w:p>
        </w:tc>
        <w:tc>
          <w:tcPr>
            <w:tcW w:w="1006" w:type="pct"/>
          </w:tcPr>
          <w:p w14:paraId="6DDC6CC1" w14:textId="77777777" w:rsidR="00361DCD" w:rsidRPr="00135ADB" w:rsidRDefault="00361DCD" w:rsidP="001A45E1">
            <w:pPr>
              <w:pStyle w:val="ListParagraph"/>
              <w:spacing w:line="276" w:lineRule="auto"/>
              <w:ind w:left="0" w:hanging="2"/>
              <w:jc w:val="center"/>
              <w:rPr>
                <w:sz w:val="20"/>
                <w:szCs w:val="20"/>
              </w:rPr>
            </w:pPr>
          </w:p>
        </w:tc>
        <w:tc>
          <w:tcPr>
            <w:tcW w:w="979" w:type="pct"/>
          </w:tcPr>
          <w:p w14:paraId="3C451044" w14:textId="77777777" w:rsidR="00361DCD" w:rsidRPr="00135ADB" w:rsidRDefault="00361DCD" w:rsidP="001A45E1">
            <w:pPr>
              <w:pStyle w:val="ListParagraph"/>
              <w:spacing w:line="276" w:lineRule="auto"/>
              <w:ind w:left="0" w:hanging="2"/>
              <w:jc w:val="center"/>
              <w:rPr>
                <w:sz w:val="20"/>
                <w:szCs w:val="20"/>
              </w:rPr>
            </w:pPr>
            <w:r>
              <w:rPr>
                <w:sz w:val="20"/>
                <w:szCs w:val="20"/>
              </w:rPr>
              <w:t>1,943</w:t>
            </w:r>
          </w:p>
        </w:tc>
        <w:tc>
          <w:tcPr>
            <w:tcW w:w="1001" w:type="pct"/>
          </w:tcPr>
          <w:p w14:paraId="408DC6C3" w14:textId="77777777" w:rsidR="00361DCD" w:rsidRPr="00135ADB" w:rsidRDefault="00361DCD" w:rsidP="001A45E1">
            <w:pPr>
              <w:pStyle w:val="ListParagraph"/>
              <w:spacing w:line="276" w:lineRule="auto"/>
              <w:ind w:left="0" w:hanging="2"/>
              <w:jc w:val="center"/>
              <w:rPr>
                <w:sz w:val="20"/>
                <w:szCs w:val="20"/>
              </w:rPr>
            </w:pPr>
            <w:r>
              <w:rPr>
                <w:sz w:val="20"/>
                <w:szCs w:val="20"/>
              </w:rPr>
              <w:t>2,870</w:t>
            </w:r>
          </w:p>
        </w:tc>
        <w:tc>
          <w:tcPr>
            <w:tcW w:w="941" w:type="pct"/>
          </w:tcPr>
          <w:p w14:paraId="1A0EFA50" w14:textId="77777777" w:rsidR="00361DCD" w:rsidRPr="00135ADB" w:rsidRDefault="00361DCD" w:rsidP="001A45E1">
            <w:pPr>
              <w:pStyle w:val="ListParagraph"/>
              <w:spacing w:line="276" w:lineRule="auto"/>
              <w:ind w:left="0" w:hanging="2"/>
              <w:jc w:val="center"/>
              <w:rPr>
                <w:sz w:val="20"/>
                <w:szCs w:val="20"/>
              </w:rPr>
            </w:pPr>
            <w:r>
              <w:rPr>
                <w:sz w:val="20"/>
                <w:szCs w:val="20"/>
              </w:rPr>
              <w:t>3,287</w:t>
            </w:r>
          </w:p>
        </w:tc>
      </w:tr>
    </w:tbl>
    <w:p w14:paraId="5E2A286F" w14:textId="53DB3477" w:rsidR="004F0CAB" w:rsidRPr="00CC309B" w:rsidRDefault="00EA3A7C" w:rsidP="00361DCD">
      <w:pPr>
        <w:spacing w:after="105" w:line="360" w:lineRule="auto"/>
        <w:ind w:left="0" w:right="31" w:firstLine="0"/>
        <w:rPr>
          <w:sz w:val="20"/>
          <w:szCs w:val="22"/>
        </w:rPr>
      </w:pPr>
      <w:r w:rsidRPr="00CC309B">
        <w:rPr>
          <w:b/>
          <w:bCs/>
          <w:sz w:val="20"/>
          <w:szCs w:val="22"/>
        </w:rPr>
        <w:t>Sumber:</w:t>
      </w:r>
      <w:r w:rsidRPr="00CC309B">
        <w:rPr>
          <w:sz w:val="20"/>
          <w:szCs w:val="22"/>
        </w:rPr>
        <w:t xml:space="preserve"> SPSS (2025) </w:t>
      </w:r>
    </w:p>
    <w:p w14:paraId="125E19BF" w14:textId="77777777" w:rsidR="004F0CAB" w:rsidRPr="00CC309B" w:rsidRDefault="00EA3A7C" w:rsidP="000529D6">
      <w:pPr>
        <w:spacing w:line="360" w:lineRule="auto"/>
        <w:ind w:firstLine="426"/>
      </w:pPr>
      <w:r w:rsidRPr="00CC309B">
        <w:t xml:space="preserve">Berdasarkan hasil tabel didapatkan persamaan regresi linier berganda sebagai berikut </w:t>
      </w:r>
      <w:proofErr w:type="gramStart"/>
      <w:r w:rsidRPr="00CC309B">
        <w:t>ini :</w:t>
      </w:r>
      <w:proofErr w:type="gramEnd"/>
      <w:r w:rsidRPr="00CC309B">
        <w:t xml:space="preserve"> </w:t>
      </w:r>
    </w:p>
    <w:p w14:paraId="3F0E6BAF" w14:textId="7ACC5FFE" w:rsidR="004F0CAB" w:rsidRPr="00CC309B" w:rsidRDefault="00EA3A7C" w:rsidP="000F689B">
      <w:pPr>
        <w:spacing w:after="0" w:line="360" w:lineRule="auto"/>
        <w:jc w:val="center"/>
        <w:rPr>
          <w:b/>
          <w:bCs/>
        </w:rPr>
      </w:pPr>
      <w:r w:rsidRPr="00CC309B">
        <w:rPr>
          <w:b/>
          <w:bCs/>
        </w:rPr>
        <w:t>Y = 6,500 + 0,238X1 + 0,171X2 + 0,335X3</w:t>
      </w:r>
    </w:p>
    <w:p w14:paraId="2745F45D" w14:textId="598F4EB5" w:rsidR="004F0CAB" w:rsidRPr="00CC309B" w:rsidRDefault="00EA3A7C" w:rsidP="00700B8E">
      <w:pPr>
        <w:numPr>
          <w:ilvl w:val="0"/>
          <w:numId w:val="2"/>
        </w:numPr>
        <w:spacing w:after="0" w:line="360" w:lineRule="auto"/>
        <w:ind w:left="709" w:right="31" w:hanging="283"/>
      </w:pPr>
      <w:r w:rsidRPr="00CC309B">
        <w:t xml:space="preserve">Nilai constant sebesar 6,500 menunjukkan bahwa variabel Sosialisasi Perpajakan (X1), Pengetahuan Perpajakan (X2), dan Kesadaran Wajib Pajak (X3) bernilai 0 atau tanpa ada pengaruh dari variabel bebas lainnya, maka variabel Kepatuhan Wajib Pajak (Y) bernilai 6,500. </w:t>
      </w:r>
      <w:r w:rsidR="00501EBC" w:rsidRPr="00CC309B">
        <w:t>Secara praktis, nilai tersebut mengindikasikan bahwa masih terdapat tingkat kepatuhan dasar yang dipengaruhi oleh faktor-faktor lain di luar model penelitian, seperti kualitas pelayanan fiskus, kemudahan sistem administrasi perpajakan, kondisi ekonomi wajib pajak, maupun faktor regulasi yang tidak diteliti dalam penelitian ini.</w:t>
      </w:r>
    </w:p>
    <w:p w14:paraId="41BC5AD1" w14:textId="102768E2" w:rsidR="004F0CAB" w:rsidRPr="00CC309B" w:rsidRDefault="00EA3A7C" w:rsidP="000529D6">
      <w:pPr>
        <w:numPr>
          <w:ilvl w:val="0"/>
          <w:numId w:val="2"/>
        </w:numPr>
        <w:spacing w:after="0" w:line="360" w:lineRule="auto"/>
        <w:ind w:left="709" w:right="31" w:hanging="283"/>
      </w:pPr>
      <w:r w:rsidRPr="00CC309B">
        <w:lastRenderedPageBreak/>
        <w:t>Variabel Sosialisasi Perpajakan (X1) memiliki nilai koefisien sebesar 0,238 yang berarti bahwa variabel Sosialisasi Perpajakan memiliki peran pengaruh terhadap Kepatuhan Wajib Pajak, dengan kata lain jika Sosialisasi Perpajakan ditingkatkan sebesar satu satuan maka Kepatuhan Wajib Pajak akan naik pula sebesar 0,238 satuan dengan ketentuan variabel bebas lainnya dianggap bernilai constant atau dianggap tidak ada.</w:t>
      </w:r>
      <w:r w:rsidR="00A26D26" w:rsidRPr="00CC309B">
        <w:t xml:space="preserve"> </w:t>
      </w:r>
      <w:r w:rsidRPr="00CC309B">
        <w:t xml:space="preserve"> </w:t>
      </w:r>
      <w:r w:rsidR="00501EBC" w:rsidRPr="00CC309B">
        <w:t>Secara praktis, koefisien ini menunjukkan bahwa semakin baik kualitas, intensitas, dan jangkauan sosialisasi perpajakan yang diberikan kepada pelaku UMKM, maka semakin tinggi pula tingkat kepatuhan mereka dalam memenuhi kewajiban perpajakan. Sosialisasi yang dilakukan melalui penyuluhan,</w:t>
      </w:r>
    </w:p>
    <w:p w14:paraId="71F4E541" w14:textId="05F4B48F" w:rsidR="004F0CAB" w:rsidRPr="00CC309B" w:rsidRDefault="00EA3A7C" w:rsidP="000529D6">
      <w:pPr>
        <w:numPr>
          <w:ilvl w:val="0"/>
          <w:numId w:val="2"/>
        </w:numPr>
        <w:spacing w:after="0" w:line="360" w:lineRule="auto"/>
        <w:ind w:left="709" w:right="31" w:hanging="283"/>
      </w:pPr>
      <w:r w:rsidRPr="00CC309B">
        <w:t xml:space="preserve">Variabel Pengetahuan Perpajakan (X2) memiliki nilai koefisien sebesar 0,171 yang berarti bahwa variabel Pengetahuan Perpajakan memiliki peran pengaruh terhadap Kepatuhan Wajib Pajak, dengan kata lain jika Pengetahuan Perpajakan ditingkatkan sebesar satu satuan maka Kepatuhan Wajib Pajak akan naik pula sebesar 0,171 satuan dengan ketentuan variabel bebas lainnya dianggap bernilai constant atau dianggap tidak ada. </w:t>
      </w:r>
      <w:r w:rsidR="00501EBC" w:rsidRPr="00CC309B">
        <w:t>Secara praktis, koefisien ini menunjukkan bahwa semakin baik pemahaman wajib pajak mengenai peraturan perpajakan, tarif pajak, prosedur pembayaran, pelaporan, serta sanksi perpajakan, maka kecenderungan mereka untuk memenuhi kewajiban perpajakannya juga akan meningkat.</w:t>
      </w:r>
    </w:p>
    <w:p w14:paraId="5B0BECF1" w14:textId="5B312898" w:rsidR="004F0CAB" w:rsidRPr="00CC309B" w:rsidRDefault="00EA3A7C" w:rsidP="000529D6">
      <w:pPr>
        <w:numPr>
          <w:ilvl w:val="0"/>
          <w:numId w:val="2"/>
        </w:numPr>
        <w:spacing w:after="0" w:line="360" w:lineRule="auto"/>
        <w:ind w:left="709" w:right="31" w:hanging="283"/>
      </w:pPr>
      <w:r w:rsidRPr="00CC309B">
        <w:t xml:space="preserve">Variabel Kesadaran Wajib Pajak (X3) memiliki nilai koefisien sebesar 0,335 yang berarti bahwa variabel Kesadaran Wajib Pajak memiliki peran pengaruh terhadap Kepatuhan Wajib Pajak, dengan kata lain jika Kesadaran Wajib Pajak ditingkatkan sebesar satu satuan maka Kepatuhan Wajib Pajak akan naik pula sebesar 0,335 satuan dengan ketentuan variabel bebas lainnya dianggap bernilai constant atau dianggap tidak ada. </w:t>
      </w:r>
      <w:r w:rsidR="00501EBC" w:rsidRPr="00CC309B">
        <w:t>Secara praktis, koefisien ini merupakan yang terbesar dibandingkan variabel independen lainnya, sehingga menunjukkan bahwa Kesadaran Wajib Pajak merupakan faktor yang paling dominan dalam meningkatkan kepatuhan wajib pajak UMKM.</w:t>
      </w:r>
    </w:p>
    <w:p w14:paraId="738DBCD4" w14:textId="01C3C3ED" w:rsidR="004F0CAB" w:rsidRPr="00CC309B" w:rsidRDefault="00EA3A7C" w:rsidP="000F689B">
      <w:pPr>
        <w:pStyle w:val="Heading3"/>
        <w:numPr>
          <w:ilvl w:val="0"/>
          <w:numId w:val="9"/>
        </w:numPr>
        <w:spacing w:after="0" w:line="360" w:lineRule="auto"/>
        <w:ind w:left="426" w:hanging="426"/>
      </w:pPr>
      <w:r w:rsidRPr="00CC309B">
        <w:t xml:space="preserve">Koefisien Determinasi </w:t>
      </w:r>
    </w:p>
    <w:p w14:paraId="3FCB589D" w14:textId="6296C517" w:rsidR="004F0CAB" w:rsidRDefault="00EA3A7C" w:rsidP="000529D6">
      <w:pPr>
        <w:spacing w:after="0" w:line="360" w:lineRule="auto"/>
        <w:ind w:left="535"/>
        <w:jc w:val="center"/>
      </w:pPr>
      <w:r w:rsidRPr="00CC309B">
        <w:rPr>
          <w:b/>
          <w:bCs/>
        </w:rPr>
        <w:t>Tabel</w:t>
      </w:r>
      <w:r w:rsidR="000529D6" w:rsidRPr="00CC309B">
        <w:rPr>
          <w:b/>
          <w:bCs/>
        </w:rPr>
        <w:t xml:space="preserve"> 7.</w:t>
      </w:r>
      <w:r w:rsidRPr="00CC309B">
        <w:t xml:space="preserve"> Koefisien Determinasi  </w:t>
      </w:r>
    </w:p>
    <w:tbl>
      <w:tblPr>
        <w:tblStyle w:val="PlainTable2"/>
        <w:tblW w:w="5000" w:type="pct"/>
        <w:tblLook w:val="0620" w:firstRow="1" w:lastRow="0" w:firstColumn="0" w:lastColumn="0" w:noHBand="1" w:noVBand="1"/>
      </w:tblPr>
      <w:tblGrid>
        <w:gridCol w:w="1819"/>
        <w:gridCol w:w="1818"/>
        <w:gridCol w:w="1827"/>
        <w:gridCol w:w="2151"/>
        <w:gridCol w:w="1513"/>
      </w:tblGrid>
      <w:tr w:rsidR="007B1B73" w:rsidRPr="007B1B73" w14:paraId="7830AFC5" w14:textId="77777777" w:rsidTr="007B1B73">
        <w:trPr>
          <w:cnfStyle w:val="100000000000" w:firstRow="1" w:lastRow="0" w:firstColumn="0" w:lastColumn="0" w:oddVBand="0" w:evenVBand="0" w:oddHBand="0" w:evenHBand="0" w:firstRowFirstColumn="0" w:firstRowLastColumn="0" w:lastRowFirstColumn="0" w:lastRowLastColumn="0"/>
        </w:trPr>
        <w:tc>
          <w:tcPr>
            <w:tcW w:w="996" w:type="pct"/>
            <w:vAlign w:val="center"/>
          </w:tcPr>
          <w:p w14:paraId="655F4F8F" w14:textId="052BAB94" w:rsidR="007B1B73" w:rsidRPr="007B1B73" w:rsidRDefault="007B1B73" w:rsidP="007B1B73">
            <w:pPr>
              <w:spacing w:line="276" w:lineRule="auto"/>
              <w:jc w:val="center"/>
              <w:rPr>
                <w:sz w:val="20"/>
                <w:szCs w:val="20"/>
              </w:rPr>
            </w:pPr>
            <w:r w:rsidRPr="007B1B73">
              <w:rPr>
                <w:sz w:val="20"/>
                <w:szCs w:val="20"/>
              </w:rPr>
              <w:t>Model</w:t>
            </w:r>
          </w:p>
        </w:tc>
        <w:tc>
          <w:tcPr>
            <w:tcW w:w="996" w:type="pct"/>
            <w:vAlign w:val="center"/>
          </w:tcPr>
          <w:p w14:paraId="7198C014" w14:textId="79E2567E" w:rsidR="007B1B73" w:rsidRPr="007B1B73" w:rsidRDefault="007B1B73" w:rsidP="007B1B73">
            <w:pPr>
              <w:spacing w:line="276" w:lineRule="auto"/>
              <w:jc w:val="center"/>
              <w:rPr>
                <w:sz w:val="20"/>
                <w:szCs w:val="20"/>
              </w:rPr>
            </w:pPr>
            <w:r w:rsidRPr="007B1B73">
              <w:rPr>
                <w:sz w:val="20"/>
                <w:szCs w:val="20"/>
              </w:rPr>
              <w:t>R</w:t>
            </w:r>
          </w:p>
        </w:tc>
        <w:tc>
          <w:tcPr>
            <w:tcW w:w="1001" w:type="pct"/>
            <w:vAlign w:val="center"/>
          </w:tcPr>
          <w:p w14:paraId="0C0DB86E" w14:textId="7B1D297D" w:rsidR="007B1B73" w:rsidRPr="007B1B73" w:rsidRDefault="007B1B73" w:rsidP="007B1B73">
            <w:pPr>
              <w:spacing w:line="276" w:lineRule="auto"/>
              <w:jc w:val="center"/>
              <w:rPr>
                <w:sz w:val="20"/>
                <w:szCs w:val="20"/>
              </w:rPr>
            </w:pPr>
            <w:r w:rsidRPr="007B1B73">
              <w:rPr>
                <w:sz w:val="20"/>
                <w:szCs w:val="20"/>
              </w:rPr>
              <w:t>R-squared</w:t>
            </w:r>
          </w:p>
        </w:tc>
        <w:tc>
          <w:tcPr>
            <w:tcW w:w="1178" w:type="pct"/>
            <w:vAlign w:val="center"/>
          </w:tcPr>
          <w:p w14:paraId="0568FC80" w14:textId="77777777" w:rsidR="007B1B73" w:rsidRPr="007B1B73" w:rsidRDefault="007B1B73" w:rsidP="007B1B73">
            <w:pPr>
              <w:spacing w:line="276" w:lineRule="auto"/>
              <w:jc w:val="center"/>
              <w:rPr>
                <w:sz w:val="20"/>
                <w:szCs w:val="20"/>
              </w:rPr>
            </w:pPr>
            <w:r w:rsidRPr="007B1B73">
              <w:rPr>
                <w:sz w:val="20"/>
                <w:szCs w:val="20"/>
              </w:rPr>
              <w:t>Adjusted R-suared</w:t>
            </w:r>
          </w:p>
        </w:tc>
        <w:tc>
          <w:tcPr>
            <w:tcW w:w="829" w:type="pct"/>
            <w:vAlign w:val="center"/>
          </w:tcPr>
          <w:p w14:paraId="27AB783E" w14:textId="7278EBE2" w:rsidR="007B1B73" w:rsidRPr="007B1B73" w:rsidRDefault="007B1B73" w:rsidP="007B1B73">
            <w:pPr>
              <w:spacing w:line="276" w:lineRule="auto"/>
              <w:jc w:val="center"/>
              <w:rPr>
                <w:sz w:val="20"/>
                <w:szCs w:val="20"/>
              </w:rPr>
            </w:pPr>
            <w:r w:rsidRPr="007B1B73">
              <w:rPr>
                <w:sz w:val="20"/>
                <w:szCs w:val="20"/>
              </w:rPr>
              <w:t>Std. Error of The Estimate</w:t>
            </w:r>
          </w:p>
        </w:tc>
      </w:tr>
      <w:tr w:rsidR="007B1B73" w:rsidRPr="007B1B73" w14:paraId="02C7C51F" w14:textId="77777777" w:rsidTr="007B1B73">
        <w:tc>
          <w:tcPr>
            <w:tcW w:w="996" w:type="pct"/>
          </w:tcPr>
          <w:p w14:paraId="747BDB9A" w14:textId="28CDA69C" w:rsidR="007B1B73" w:rsidRPr="007B1B73" w:rsidRDefault="007B1B73" w:rsidP="007B1B73">
            <w:pPr>
              <w:spacing w:line="276" w:lineRule="auto"/>
              <w:jc w:val="center"/>
              <w:rPr>
                <w:sz w:val="20"/>
                <w:szCs w:val="20"/>
              </w:rPr>
            </w:pPr>
            <w:r w:rsidRPr="007B1B73">
              <w:rPr>
                <w:sz w:val="20"/>
                <w:szCs w:val="20"/>
              </w:rPr>
              <w:t>1</w:t>
            </w:r>
          </w:p>
        </w:tc>
        <w:tc>
          <w:tcPr>
            <w:tcW w:w="996" w:type="pct"/>
          </w:tcPr>
          <w:p w14:paraId="7ED4232E" w14:textId="73B6DD50" w:rsidR="007B1B73" w:rsidRPr="007B1B73" w:rsidRDefault="007B1B73" w:rsidP="007B1B73">
            <w:pPr>
              <w:spacing w:line="276" w:lineRule="auto"/>
              <w:jc w:val="center"/>
              <w:rPr>
                <w:sz w:val="20"/>
                <w:szCs w:val="20"/>
              </w:rPr>
            </w:pPr>
            <w:r w:rsidRPr="007B1B73">
              <w:rPr>
                <w:sz w:val="20"/>
                <w:szCs w:val="20"/>
              </w:rPr>
              <w:t>,801</w:t>
            </w:r>
            <w:r w:rsidRPr="007B1B73">
              <w:rPr>
                <w:sz w:val="20"/>
                <w:szCs w:val="20"/>
                <w:vertAlign w:val="superscript"/>
              </w:rPr>
              <w:t>a</w:t>
            </w:r>
          </w:p>
        </w:tc>
        <w:tc>
          <w:tcPr>
            <w:tcW w:w="1001" w:type="pct"/>
          </w:tcPr>
          <w:p w14:paraId="2B569D6A" w14:textId="3A91A7E1" w:rsidR="007B1B73" w:rsidRPr="007B1B73" w:rsidRDefault="007B1B73" w:rsidP="007B1B73">
            <w:pPr>
              <w:spacing w:line="276" w:lineRule="auto"/>
              <w:jc w:val="center"/>
              <w:rPr>
                <w:sz w:val="20"/>
                <w:szCs w:val="20"/>
              </w:rPr>
            </w:pPr>
            <w:r w:rsidRPr="007B1B73">
              <w:rPr>
                <w:sz w:val="20"/>
                <w:szCs w:val="20"/>
              </w:rPr>
              <w:t>,641</w:t>
            </w:r>
          </w:p>
        </w:tc>
        <w:tc>
          <w:tcPr>
            <w:tcW w:w="1178" w:type="pct"/>
          </w:tcPr>
          <w:p w14:paraId="34E1AF2B" w14:textId="7DAF7FDC" w:rsidR="007B1B73" w:rsidRPr="007B1B73" w:rsidRDefault="007B1B73" w:rsidP="007B1B73">
            <w:pPr>
              <w:spacing w:line="276" w:lineRule="auto"/>
              <w:jc w:val="center"/>
              <w:rPr>
                <w:sz w:val="20"/>
                <w:szCs w:val="20"/>
              </w:rPr>
            </w:pPr>
            <w:r w:rsidRPr="007B1B73">
              <w:rPr>
                <w:sz w:val="20"/>
                <w:szCs w:val="20"/>
              </w:rPr>
              <w:t>,630</w:t>
            </w:r>
          </w:p>
        </w:tc>
        <w:tc>
          <w:tcPr>
            <w:tcW w:w="829" w:type="pct"/>
          </w:tcPr>
          <w:p w14:paraId="5109DF49" w14:textId="769A9D32" w:rsidR="007B1B73" w:rsidRPr="007B1B73" w:rsidRDefault="007B1B73" w:rsidP="007B1B73">
            <w:pPr>
              <w:spacing w:line="276" w:lineRule="auto"/>
              <w:jc w:val="center"/>
              <w:rPr>
                <w:sz w:val="20"/>
                <w:szCs w:val="20"/>
              </w:rPr>
            </w:pPr>
            <w:r w:rsidRPr="007B1B73">
              <w:rPr>
                <w:sz w:val="20"/>
                <w:szCs w:val="20"/>
              </w:rPr>
              <w:t>1,605</w:t>
            </w:r>
          </w:p>
        </w:tc>
      </w:tr>
    </w:tbl>
    <w:p w14:paraId="77135619" w14:textId="77777777" w:rsidR="004F0CAB" w:rsidRPr="00CC309B" w:rsidRDefault="00EA3A7C" w:rsidP="007B1B73">
      <w:pPr>
        <w:spacing w:after="0" w:line="360" w:lineRule="auto"/>
        <w:ind w:left="0" w:right="31" w:firstLine="0"/>
        <w:rPr>
          <w:sz w:val="20"/>
          <w:szCs w:val="22"/>
        </w:rPr>
      </w:pPr>
      <w:r w:rsidRPr="00CC309B">
        <w:rPr>
          <w:b/>
          <w:bCs/>
          <w:sz w:val="20"/>
          <w:szCs w:val="22"/>
        </w:rPr>
        <w:t>Sumber:</w:t>
      </w:r>
      <w:r w:rsidRPr="00CC309B">
        <w:rPr>
          <w:sz w:val="20"/>
          <w:szCs w:val="22"/>
        </w:rPr>
        <w:t xml:space="preserve"> SPSS (2025) </w:t>
      </w:r>
    </w:p>
    <w:p w14:paraId="1ED159C8" w14:textId="1330B98B" w:rsidR="000F689B" w:rsidRPr="00CC309B" w:rsidRDefault="00EA3A7C" w:rsidP="000529D6">
      <w:pPr>
        <w:spacing w:line="360" w:lineRule="auto"/>
        <w:ind w:firstLine="426"/>
      </w:pPr>
      <w:r w:rsidRPr="00CC309B">
        <w:t xml:space="preserve">Berdasarkan tabel diatas dapat diperoleh nilai Adjusted R Square sebesar 0,630 hal ini berarti 63% variasi variabel dependen yaitu Kepatuhan Wajib Pajak dapat dijelaskan oleh ketiga variabel independen yaitu Sosialisasi Perpajakan, Pengetahuan Perpajakan, dan Kesadaran Wajib Pajak. Sedangkan sisanya 37% dipengaruhi dari variabel lain yang tidak dijelaskan dalam penelitian ini. </w:t>
      </w:r>
    </w:p>
    <w:p w14:paraId="65298E82" w14:textId="77777777" w:rsidR="000F689B" w:rsidRPr="00CC309B" w:rsidRDefault="000F689B" w:rsidP="000F689B">
      <w:pPr>
        <w:spacing w:after="0" w:line="360" w:lineRule="auto"/>
        <w:ind w:left="0" w:right="31" w:firstLine="0"/>
      </w:pPr>
    </w:p>
    <w:p w14:paraId="4C80181E" w14:textId="77777777" w:rsidR="000F689B" w:rsidRPr="00CC309B" w:rsidRDefault="000F689B" w:rsidP="000F689B">
      <w:pPr>
        <w:spacing w:after="0" w:line="360" w:lineRule="auto"/>
        <w:ind w:left="0" w:right="31" w:firstLine="0"/>
      </w:pPr>
    </w:p>
    <w:p w14:paraId="0DDF53B0" w14:textId="77777777" w:rsidR="000F689B" w:rsidRPr="00CC309B" w:rsidRDefault="000F689B" w:rsidP="000F689B">
      <w:pPr>
        <w:spacing w:after="0" w:line="360" w:lineRule="auto"/>
        <w:ind w:left="0" w:right="31" w:firstLine="0"/>
      </w:pPr>
    </w:p>
    <w:p w14:paraId="105C4087" w14:textId="77777777" w:rsidR="000F689B" w:rsidRPr="00CC309B" w:rsidRDefault="000F689B" w:rsidP="000F689B">
      <w:pPr>
        <w:spacing w:after="0" w:line="360" w:lineRule="auto"/>
        <w:ind w:left="0" w:right="31" w:firstLine="0"/>
      </w:pPr>
    </w:p>
    <w:p w14:paraId="3BDAFFD5" w14:textId="77AD24F3" w:rsidR="004F0CAB" w:rsidRPr="00CC309B" w:rsidRDefault="00EA3A7C" w:rsidP="000F689B">
      <w:pPr>
        <w:pStyle w:val="ListParagraph"/>
        <w:numPr>
          <w:ilvl w:val="0"/>
          <w:numId w:val="9"/>
        </w:numPr>
        <w:spacing w:after="0" w:line="360" w:lineRule="auto"/>
        <w:ind w:left="426" w:right="31" w:hanging="426"/>
      </w:pPr>
      <w:r w:rsidRPr="00CC309B">
        <w:rPr>
          <w:b/>
        </w:rPr>
        <w:lastRenderedPageBreak/>
        <w:t xml:space="preserve">Uji Parsial (Uji t) </w:t>
      </w:r>
    </w:p>
    <w:p w14:paraId="0D984059" w14:textId="551710AF" w:rsidR="004F0CAB" w:rsidRDefault="00EA3A7C" w:rsidP="000529D6">
      <w:pPr>
        <w:spacing w:after="0" w:line="360" w:lineRule="auto"/>
        <w:ind w:left="426" w:right="3" w:firstLine="0"/>
        <w:jc w:val="center"/>
      </w:pPr>
      <w:r w:rsidRPr="00CC309B">
        <w:rPr>
          <w:b/>
          <w:bCs/>
        </w:rPr>
        <w:t>Tabel</w:t>
      </w:r>
      <w:r w:rsidR="000529D6" w:rsidRPr="00CC309B">
        <w:rPr>
          <w:b/>
          <w:bCs/>
        </w:rPr>
        <w:t xml:space="preserve"> 8.</w:t>
      </w:r>
      <w:r w:rsidRPr="00CC309B">
        <w:t xml:space="preserve"> Hasil Uji Parsial (Uji t)  </w:t>
      </w:r>
    </w:p>
    <w:tbl>
      <w:tblPr>
        <w:tblStyle w:val="PlainTable2"/>
        <w:tblW w:w="4968" w:type="pct"/>
        <w:tblLook w:val="0620" w:firstRow="1" w:lastRow="0" w:firstColumn="0" w:lastColumn="0" w:noHBand="1" w:noVBand="1"/>
      </w:tblPr>
      <w:tblGrid>
        <w:gridCol w:w="1946"/>
        <w:gridCol w:w="1825"/>
        <w:gridCol w:w="1776"/>
        <w:gridCol w:w="1816"/>
        <w:gridCol w:w="1707"/>
      </w:tblGrid>
      <w:tr w:rsidR="007B1B73" w:rsidRPr="00135ADB" w14:paraId="45453D6E" w14:textId="77777777" w:rsidTr="001A45E1">
        <w:trPr>
          <w:cnfStyle w:val="100000000000" w:firstRow="1" w:lastRow="0" w:firstColumn="0" w:lastColumn="0" w:oddVBand="0" w:evenVBand="0" w:oddHBand="0" w:evenHBand="0" w:firstRowFirstColumn="0" w:firstRowLastColumn="0" w:lastRowFirstColumn="0" w:lastRowLastColumn="0"/>
        </w:trPr>
        <w:tc>
          <w:tcPr>
            <w:tcW w:w="1073" w:type="pct"/>
            <w:vAlign w:val="center"/>
          </w:tcPr>
          <w:p w14:paraId="0D5DD23D"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Model</w:t>
            </w:r>
          </w:p>
        </w:tc>
        <w:tc>
          <w:tcPr>
            <w:tcW w:w="1006" w:type="pct"/>
            <w:vAlign w:val="center"/>
          </w:tcPr>
          <w:p w14:paraId="63572229"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1 (Constant)</w:t>
            </w:r>
          </w:p>
        </w:tc>
        <w:tc>
          <w:tcPr>
            <w:tcW w:w="979" w:type="pct"/>
            <w:vAlign w:val="center"/>
          </w:tcPr>
          <w:p w14:paraId="20C65AFC"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X1</w:t>
            </w:r>
          </w:p>
        </w:tc>
        <w:tc>
          <w:tcPr>
            <w:tcW w:w="1001" w:type="pct"/>
            <w:vAlign w:val="center"/>
          </w:tcPr>
          <w:p w14:paraId="749D3216"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X2</w:t>
            </w:r>
          </w:p>
        </w:tc>
        <w:tc>
          <w:tcPr>
            <w:tcW w:w="941" w:type="pct"/>
            <w:vAlign w:val="center"/>
          </w:tcPr>
          <w:p w14:paraId="4D976D34"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X3</w:t>
            </w:r>
          </w:p>
        </w:tc>
      </w:tr>
      <w:tr w:rsidR="007B1B73" w:rsidRPr="00135ADB" w14:paraId="0AEC3F0F" w14:textId="77777777" w:rsidTr="001A45E1">
        <w:tc>
          <w:tcPr>
            <w:tcW w:w="1073" w:type="pct"/>
          </w:tcPr>
          <w:p w14:paraId="0C528120" w14:textId="77777777" w:rsidR="007B1B73" w:rsidRPr="00700B8E" w:rsidRDefault="007B1B73" w:rsidP="001A45E1">
            <w:pPr>
              <w:spacing w:after="0" w:line="276" w:lineRule="auto"/>
              <w:ind w:left="-13" w:right="-404" w:firstLine="0"/>
              <w:jc w:val="left"/>
              <w:rPr>
                <w:sz w:val="20"/>
                <w:szCs w:val="20"/>
              </w:rPr>
            </w:pPr>
            <w:r w:rsidRPr="00700B8E">
              <w:rPr>
                <w:sz w:val="20"/>
                <w:szCs w:val="20"/>
              </w:rPr>
              <w:t>Unstandardized</w:t>
            </w:r>
          </w:p>
          <w:p w14:paraId="54306C22" w14:textId="77777777" w:rsidR="007B1B73" w:rsidRPr="00700B8E" w:rsidRDefault="007B1B73" w:rsidP="001A45E1">
            <w:pPr>
              <w:pStyle w:val="ListParagraph"/>
              <w:spacing w:line="276" w:lineRule="auto"/>
              <w:ind w:left="0" w:hanging="2"/>
              <w:rPr>
                <w:sz w:val="20"/>
                <w:szCs w:val="20"/>
              </w:rPr>
            </w:pPr>
            <w:r w:rsidRPr="00700B8E">
              <w:rPr>
                <w:sz w:val="20"/>
                <w:szCs w:val="20"/>
              </w:rPr>
              <w:t>B</w:t>
            </w:r>
          </w:p>
        </w:tc>
        <w:tc>
          <w:tcPr>
            <w:tcW w:w="1006" w:type="pct"/>
          </w:tcPr>
          <w:p w14:paraId="60B14771"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6,500</w:t>
            </w:r>
          </w:p>
        </w:tc>
        <w:tc>
          <w:tcPr>
            <w:tcW w:w="979" w:type="pct"/>
          </w:tcPr>
          <w:p w14:paraId="0C0E93E5"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,238</w:t>
            </w:r>
          </w:p>
        </w:tc>
        <w:tc>
          <w:tcPr>
            <w:tcW w:w="1001" w:type="pct"/>
          </w:tcPr>
          <w:p w14:paraId="264C6380"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,171</w:t>
            </w:r>
          </w:p>
        </w:tc>
        <w:tc>
          <w:tcPr>
            <w:tcW w:w="941" w:type="pct"/>
          </w:tcPr>
          <w:p w14:paraId="5B91FEE3" w14:textId="77777777" w:rsidR="007B1B73" w:rsidRPr="00135ADB" w:rsidRDefault="007B1B73" w:rsidP="001A45E1">
            <w:pPr>
              <w:pStyle w:val="ListParagraph"/>
              <w:spacing w:line="276" w:lineRule="auto"/>
              <w:ind w:left="0" w:hanging="2"/>
              <w:jc w:val="center"/>
              <w:rPr>
                <w:sz w:val="20"/>
                <w:szCs w:val="20"/>
              </w:rPr>
            </w:pPr>
            <w:r w:rsidRPr="00135ADB">
              <w:rPr>
                <w:sz w:val="20"/>
                <w:szCs w:val="20"/>
              </w:rPr>
              <w:t>,335</w:t>
            </w:r>
          </w:p>
        </w:tc>
      </w:tr>
      <w:tr w:rsidR="007B1B73" w:rsidRPr="00135ADB" w14:paraId="705F5F59" w14:textId="77777777" w:rsidTr="001A45E1">
        <w:tc>
          <w:tcPr>
            <w:tcW w:w="1073" w:type="pct"/>
          </w:tcPr>
          <w:p w14:paraId="243BC7D7" w14:textId="77777777" w:rsidR="007B1B73" w:rsidRPr="00700B8E" w:rsidRDefault="007B1B73" w:rsidP="001A45E1">
            <w:pPr>
              <w:spacing w:after="0" w:line="276" w:lineRule="auto"/>
              <w:ind w:left="0" w:right="568" w:firstLine="0"/>
              <w:jc w:val="left"/>
              <w:rPr>
                <w:sz w:val="20"/>
                <w:szCs w:val="20"/>
              </w:rPr>
            </w:pPr>
            <w:r w:rsidRPr="00700B8E">
              <w:rPr>
                <w:sz w:val="20"/>
                <w:szCs w:val="20"/>
              </w:rPr>
              <w:t xml:space="preserve">Coefficients </w:t>
            </w:r>
          </w:p>
          <w:p w14:paraId="246E4F16" w14:textId="77777777" w:rsidR="007B1B73" w:rsidRPr="00700B8E" w:rsidRDefault="007B1B73" w:rsidP="001A45E1">
            <w:pPr>
              <w:spacing w:after="0" w:line="276" w:lineRule="auto"/>
              <w:ind w:left="0" w:right="568" w:firstLine="0"/>
              <w:jc w:val="left"/>
              <w:rPr>
                <w:sz w:val="20"/>
                <w:szCs w:val="20"/>
              </w:rPr>
            </w:pPr>
            <w:r w:rsidRPr="00700B8E">
              <w:rPr>
                <w:sz w:val="20"/>
                <w:szCs w:val="20"/>
              </w:rPr>
              <w:t>Std. Error</w:t>
            </w:r>
          </w:p>
        </w:tc>
        <w:tc>
          <w:tcPr>
            <w:tcW w:w="1006" w:type="pct"/>
          </w:tcPr>
          <w:p w14:paraId="36DCB983" w14:textId="77777777" w:rsidR="007B1B73" w:rsidRPr="00135ADB" w:rsidRDefault="007B1B73" w:rsidP="001A45E1">
            <w:pPr>
              <w:pStyle w:val="ListParagraph"/>
              <w:spacing w:line="276" w:lineRule="auto"/>
              <w:ind w:left="0" w:hanging="2"/>
              <w:jc w:val="center"/>
              <w:rPr>
                <w:sz w:val="20"/>
                <w:szCs w:val="20"/>
              </w:rPr>
            </w:pPr>
            <w:r>
              <w:rPr>
                <w:sz w:val="20"/>
              </w:rPr>
              <w:t>1,550</w:t>
            </w:r>
          </w:p>
        </w:tc>
        <w:tc>
          <w:tcPr>
            <w:tcW w:w="979" w:type="pct"/>
          </w:tcPr>
          <w:p w14:paraId="4CC5AB1C" w14:textId="77777777" w:rsidR="007B1B73" w:rsidRPr="00135ADB" w:rsidRDefault="007B1B73" w:rsidP="001A45E1">
            <w:pPr>
              <w:pStyle w:val="ListParagraph"/>
              <w:spacing w:line="276" w:lineRule="auto"/>
              <w:ind w:left="0" w:hanging="2"/>
              <w:jc w:val="center"/>
              <w:rPr>
                <w:sz w:val="20"/>
                <w:szCs w:val="20"/>
              </w:rPr>
            </w:pPr>
            <w:r>
              <w:rPr>
                <w:sz w:val="20"/>
              </w:rPr>
              <w:t>,082</w:t>
            </w:r>
          </w:p>
        </w:tc>
        <w:tc>
          <w:tcPr>
            <w:tcW w:w="1001" w:type="pct"/>
          </w:tcPr>
          <w:p w14:paraId="564226D0" w14:textId="77777777" w:rsidR="007B1B73" w:rsidRPr="00135ADB" w:rsidRDefault="007B1B73" w:rsidP="001A45E1">
            <w:pPr>
              <w:pStyle w:val="ListParagraph"/>
              <w:spacing w:line="276" w:lineRule="auto"/>
              <w:ind w:left="0" w:hanging="2"/>
              <w:jc w:val="center"/>
              <w:rPr>
                <w:sz w:val="20"/>
                <w:szCs w:val="20"/>
              </w:rPr>
            </w:pPr>
            <w:r>
              <w:rPr>
                <w:sz w:val="20"/>
              </w:rPr>
              <w:t>,087</w:t>
            </w:r>
          </w:p>
        </w:tc>
        <w:tc>
          <w:tcPr>
            <w:tcW w:w="941" w:type="pct"/>
          </w:tcPr>
          <w:p w14:paraId="42D7EB01" w14:textId="77777777" w:rsidR="007B1B73" w:rsidRPr="00135ADB" w:rsidRDefault="007B1B73" w:rsidP="001A45E1">
            <w:pPr>
              <w:pStyle w:val="ListParagraph"/>
              <w:spacing w:line="276" w:lineRule="auto"/>
              <w:ind w:left="0" w:hanging="2"/>
              <w:jc w:val="center"/>
              <w:rPr>
                <w:sz w:val="20"/>
                <w:szCs w:val="20"/>
              </w:rPr>
            </w:pPr>
            <w:r>
              <w:rPr>
                <w:sz w:val="20"/>
              </w:rPr>
              <w:t>,086</w:t>
            </w:r>
          </w:p>
        </w:tc>
      </w:tr>
      <w:tr w:rsidR="007B1B73" w:rsidRPr="00135ADB" w14:paraId="7289CC68" w14:textId="77777777" w:rsidTr="001A45E1">
        <w:tc>
          <w:tcPr>
            <w:tcW w:w="1073" w:type="pct"/>
          </w:tcPr>
          <w:p w14:paraId="15D9DF4F" w14:textId="77777777" w:rsidR="007B1B73" w:rsidRPr="00700B8E" w:rsidRDefault="007B1B73" w:rsidP="001A45E1">
            <w:pPr>
              <w:spacing w:after="0" w:line="276" w:lineRule="auto"/>
              <w:ind w:left="0" w:right="568" w:firstLine="0"/>
              <w:jc w:val="left"/>
              <w:rPr>
                <w:sz w:val="20"/>
                <w:szCs w:val="20"/>
              </w:rPr>
            </w:pPr>
            <w:r w:rsidRPr="00700B8E">
              <w:rPr>
                <w:sz w:val="20"/>
                <w:szCs w:val="20"/>
              </w:rPr>
              <w:t xml:space="preserve">Standardized </w:t>
            </w:r>
          </w:p>
          <w:p w14:paraId="6258847B" w14:textId="77777777" w:rsidR="007B1B73" w:rsidRPr="00700B8E" w:rsidRDefault="007B1B73" w:rsidP="001A45E1">
            <w:pPr>
              <w:spacing w:after="0" w:line="276" w:lineRule="auto"/>
              <w:ind w:left="0" w:right="568" w:firstLine="0"/>
              <w:jc w:val="left"/>
              <w:rPr>
                <w:sz w:val="20"/>
                <w:szCs w:val="20"/>
              </w:rPr>
            </w:pPr>
            <w:r w:rsidRPr="00700B8E">
              <w:rPr>
                <w:sz w:val="20"/>
                <w:szCs w:val="20"/>
              </w:rPr>
              <w:t>Coefficients Beta</w:t>
            </w:r>
          </w:p>
        </w:tc>
        <w:tc>
          <w:tcPr>
            <w:tcW w:w="1006" w:type="pct"/>
          </w:tcPr>
          <w:p w14:paraId="78DF5805" w14:textId="77777777" w:rsidR="007B1B73" w:rsidRDefault="007B1B73" w:rsidP="001A45E1">
            <w:pPr>
              <w:pStyle w:val="ListParagraph"/>
              <w:spacing w:line="276" w:lineRule="auto"/>
              <w:ind w:left="0" w:hanging="2"/>
              <w:jc w:val="center"/>
              <w:rPr>
                <w:sz w:val="20"/>
              </w:rPr>
            </w:pPr>
          </w:p>
        </w:tc>
        <w:tc>
          <w:tcPr>
            <w:tcW w:w="979" w:type="pct"/>
          </w:tcPr>
          <w:p w14:paraId="2B40A2E4" w14:textId="77777777" w:rsidR="007B1B73" w:rsidRDefault="007B1B73" w:rsidP="001A45E1">
            <w:pPr>
              <w:pStyle w:val="ListParagraph"/>
              <w:spacing w:line="276" w:lineRule="auto"/>
              <w:ind w:left="0" w:hanging="2"/>
              <w:jc w:val="center"/>
              <w:rPr>
                <w:sz w:val="20"/>
              </w:rPr>
            </w:pPr>
            <w:r>
              <w:rPr>
                <w:sz w:val="20"/>
              </w:rPr>
              <w:t>,248</w:t>
            </w:r>
          </w:p>
        </w:tc>
        <w:tc>
          <w:tcPr>
            <w:tcW w:w="1001" w:type="pct"/>
          </w:tcPr>
          <w:p w14:paraId="69B5CE08" w14:textId="77777777" w:rsidR="007B1B73" w:rsidRDefault="007B1B73" w:rsidP="001A45E1">
            <w:pPr>
              <w:pStyle w:val="ListParagraph"/>
              <w:spacing w:line="276" w:lineRule="auto"/>
              <w:ind w:left="0" w:hanging="2"/>
              <w:jc w:val="center"/>
              <w:rPr>
                <w:sz w:val="20"/>
              </w:rPr>
            </w:pPr>
            <w:r>
              <w:rPr>
                <w:sz w:val="20"/>
              </w:rPr>
              <w:t>,204</w:t>
            </w:r>
          </w:p>
        </w:tc>
        <w:tc>
          <w:tcPr>
            <w:tcW w:w="941" w:type="pct"/>
          </w:tcPr>
          <w:p w14:paraId="7EADF480" w14:textId="77777777" w:rsidR="007B1B73" w:rsidRDefault="007B1B73" w:rsidP="001A45E1">
            <w:pPr>
              <w:pStyle w:val="ListParagraph"/>
              <w:spacing w:line="276" w:lineRule="auto"/>
              <w:ind w:left="0" w:hanging="2"/>
              <w:jc w:val="center"/>
              <w:rPr>
                <w:sz w:val="20"/>
              </w:rPr>
            </w:pPr>
            <w:r>
              <w:rPr>
                <w:sz w:val="20"/>
              </w:rPr>
              <w:t>,403</w:t>
            </w:r>
          </w:p>
        </w:tc>
      </w:tr>
      <w:tr w:rsidR="007B1B73" w:rsidRPr="00135ADB" w14:paraId="2A36E920" w14:textId="77777777" w:rsidTr="001A45E1">
        <w:tc>
          <w:tcPr>
            <w:tcW w:w="1073" w:type="pct"/>
          </w:tcPr>
          <w:p w14:paraId="2B73A001" w14:textId="77777777" w:rsidR="007B1B73" w:rsidRPr="00700B8E" w:rsidRDefault="007B1B73" w:rsidP="001A45E1">
            <w:pPr>
              <w:pStyle w:val="ListParagraph"/>
              <w:spacing w:line="276" w:lineRule="auto"/>
              <w:ind w:left="0" w:hanging="2"/>
              <w:rPr>
                <w:sz w:val="20"/>
                <w:szCs w:val="20"/>
              </w:rPr>
            </w:pPr>
            <w:r w:rsidRPr="00700B8E">
              <w:rPr>
                <w:sz w:val="20"/>
                <w:szCs w:val="20"/>
              </w:rPr>
              <w:t>t</w:t>
            </w:r>
          </w:p>
        </w:tc>
        <w:tc>
          <w:tcPr>
            <w:tcW w:w="1006" w:type="pct"/>
          </w:tcPr>
          <w:p w14:paraId="0DCE0156" w14:textId="77777777" w:rsidR="007B1B73" w:rsidRPr="00135ADB" w:rsidRDefault="007B1B73" w:rsidP="001A45E1">
            <w:pPr>
              <w:pStyle w:val="ListParagraph"/>
              <w:spacing w:line="276" w:lineRule="auto"/>
              <w:ind w:left="0" w:hanging="2"/>
              <w:jc w:val="center"/>
              <w:rPr>
                <w:sz w:val="20"/>
                <w:szCs w:val="20"/>
              </w:rPr>
            </w:pPr>
            <w:r>
              <w:rPr>
                <w:sz w:val="20"/>
                <w:szCs w:val="20"/>
              </w:rPr>
              <w:t>4,195</w:t>
            </w:r>
          </w:p>
        </w:tc>
        <w:tc>
          <w:tcPr>
            <w:tcW w:w="979" w:type="pct"/>
          </w:tcPr>
          <w:p w14:paraId="3315F1D9" w14:textId="77777777" w:rsidR="007B1B73" w:rsidRPr="00135ADB" w:rsidRDefault="007B1B73" w:rsidP="001A45E1">
            <w:pPr>
              <w:pStyle w:val="ListParagraph"/>
              <w:spacing w:line="276" w:lineRule="auto"/>
              <w:ind w:left="0" w:hanging="2"/>
              <w:jc w:val="center"/>
              <w:rPr>
                <w:sz w:val="20"/>
                <w:szCs w:val="20"/>
              </w:rPr>
            </w:pPr>
            <w:r>
              <w:rPr>
                <w:sz w:val="20"/>
                <w:szCs w:val="20"/>
              </w:rPr>
              <w:t>2,907</w:t>
            </w:r>
          </w:p>
        </w:tc>
        <w:tc>
          <w:tcPr>
            <w:tcW w:w="1001" w:type="pct"/>
          </w:tcPr>
          <w:p w14:paraId="6BEBCEBF" w14:textId="77777777" w:rsidR="007B1B73" w:rsidRPr="00135ADB" w:rsidRDefault="007B1B73" w:rsidP="001A45E1">
            <w:pPr>
              <w:pStyle w:val="ListParagraph"/>
              <w:spacing w:line="276" w:lineRule="auto"/>
              <w:ind w:left="0" w:hanging="2"/>
              <w:jc w:val="center"/>
              <w:rPr>
                <w:sz w:val="20"/>
                <w:szCs w:val="20"/>
              </w:rPr>
            </w:pPr>
            <w:r>
              <w:rPr>
                <w:sz w:val="20"/>
                <w:szCs w:val="20"/>
              </w:rPr>
              <w:t>1,968</w:t>
            </w:r>
          </w:p>
        </w:tc>
        <w:tc>
          <w:tcPr>
            <w:tcW w:w="941" w:type="pct"/>
          </w:tcPr>
          <w:p w14:paraId="50676913" w14:textId="77777777" w:rsidR="007B1B73" w:rsidRPr="00135ADB" w:rsidRDefault="007B1B73" w:rsidP="001A45E1">
            <w:pPr>
              <w:pStyle w:val="ListParagraph"/>
              <w:spacing w:line="276" w:lineRule="auto"/>
              <w:ind w:left="0" w:hanging="2"/>
              <w:jc w:val="center"/>
              <w:rPr>
                <w:sz w:val="20"/>
                <w:szCs w:val="20"/>
              </w:rPr>
            </w:pPr>
            <w:r>
              <w:rPr>
                <w:sz w:val="20"/>
                <w:szCs w:val="20"/>
              </w:rPr>
              <w:t>3,902</w:t>
            </w:r>
          </w:p>
        </w:tc>
      </w:tr>
      <w:tr w:rsidR="007B1B73" w:rsidRPr="00135ADB" w14:paraId="62FC9DA2" w14:textId="77777777" w:rsidTr="001A45E1">
        <w:tc>
          <w:tcPr>
            <w:tcW w:w="1073" w:type="pct"/>
          </w:tcPr>
          <w:p w14:paraId="179A47B2" w14:textId="77777777" w:rsidR="007B1B73" w:rsidRPr="00700B8E" w:rsidRDefault="007B1B73" w:rsidP="001A45E1">
            <w:pPr>
              <w:pStyle w:val="ListParagraph"/>
              <w:spacing w:line="276" w:lineRule="auto"/>
              <w:ind w:left="0" w:hanging="2"/>
              <w:rPr>
                <w:sz w:val="20"/>
                <w:szCs w:val="20"/>
              </w:rPr>
            </w:pPr>
            <w:r w:rsidRPr="00700B8E">
              <w:rPr>
                <w:sz w:val="20"/>
                <w:szCs w:val="20"/>
              </w:rPr>
              <w:t>Sig.</w:t>
            </w:r>
          </w:p>
        </w:tc>
        <w:tc>
          <w:tcPr>
            <w:tcW w:w="1006" w:type="pct"/>
          </w:tcPr>
          <w:p w14:paraId="14BD2DB1" w14:textId="77777777" w:rsidR="007B1B73" w:rsidRPr="00135ADB" w:rsidRDefault="007B1B73" w:rsidP="001A45E1">
            <w:pPr>
              <w:pStyle w:val="ListParagraph"/>
              <w:spacing w:line="276" w:lineRule="auto"/>
              <w:ind w:left="0" w:hanging="2"/>
              <w:jc w:val="center"/>
              <w:rPr>
                <w:sz w:val="20"/>
                <w:szCs w:val="20"/>
              </w:rPr>
            </w:pPr>
            <w:r>
              <w:rPr>
                <w:sz w:val="20"/>
                <w:szCs w:val="20"/>
              </w:rPr>
              <w:t>,000</w:t>
            </w:r>
          </w:p>
        </w:tc>
        <w:tc>
          <w:tcPr>
            <w:tcW w:w="979" w:type="pct"/>
          </w:tcPr>
          <w:p w14:paraId="388E915B" w14:textId="77777777" w:rsidR="007B1B73" w:rsidRPr="00135ADB" w:rsidRDefault="007B1B73" w:rsidP="001A45E1">
            <w:pPr>
              <w:pStyle w:val="ListParagraph"/>
              <w:spacing w:line="276" w:lineRule="auto"/>
              <w:ind w:left="0" w:hanging="2"/>
              <w:jc w:val="center"/>
              <w:rPr>
                <w:sz w:val="20"/>
                <w:szCs w:val="20"/>
              </w:rPr>
            </w:pPr>
            <w:r w:rsidRPr="00CB1309">
              <w:rPr>
                <w:sz w:val="20"/>
                <w:szCs w:val="20"/>
              </w:rPr>
              <w:t>,00</w:t>
            </w:r>
            <w:r>
              <w:rPr>
                <w:sz w:val="20"/>
                <w:szCs w:val="20"/>
              </w:rPr>
              <w:t>5</w:t>
            </w:r>
          </w:p>
        </w:tc>
        <w:tc>
          <w:tcPr>
            <w:tcW w:w="1001" w:type="pct"/>
          </w:tcPr>
          <w:p w14:paraId="506B106C" w14:textId="77777777" w:rsidR="007B1B73" w:rsidRPr="00135ADB" w:rsidRDefault="007B1B73" w:rsidP="001A45E1">
            <w:pPr>
              <w:pStyle w:val="ListParagraph"/>
              <w:spacing w:line="276" w:lineRule="auto"/>
              <w:ind w:left="0" w:hanging="2"/>
              <w:jc w:val="center"/>
              <w:rPr>
                <w:sz w:val="20"/>
                <w:szCs w:val="20"/>
              </w:rPr>
            </w:pPr>
            <w:r w:rsidRPr="00CB1309">
              <w:rPr>
                <w:sz w:val="20"/>
                <w:szCs w:val="20"/>
              </w:rPr>
              <w:t>,00</w:t>
            </w:r>
            <w:r>
              <w:rPr>
                <w:sz w:val="20"/>
                <w:szCs w:val="20"/>
              </w:rPr>
              <w:t>2</w:t>
            </w:r>
          </w:p>
        </w:tc>
        <w:tc>
          <w:tcPr>
            <w:tcW w:w="941" w:type="pct"/>
          </w:tcPr>
          <w:p w14:paraId="3661DA33" w14:textId="77777777" w:rsidR="007B1B73" w:rsidRPr="00135ADB" w:rsidRDefault="007B1B73" w:rsidP="001A45E1">
            <w:pPr>
              <w:pStyle w:val="ListParagraph"/>
              <w:spacing w:line="276" w:lineRule="auto"/>
              <w:ind w:left="0" w:hanging="2"/>
              <w:jc w:val="center"/>
              <w:rPr>
                <w:sz w:val="20"/>
                <w:szCs w:val="20"/>
              </w:rPr>
            </w:pPr>
            <w:r w:rsidRPr="00CB1309">
              <w:rPr>
                <w:sz w:val="20"/>
                <w:szCs w:val="20"/>
              </w:rPr>
              <w:t>,000</w:t>
            </w:r>
          </w:p>
        </w:tc>
      </w:tr>
      <w:tr w:rsidR="007B1B73" w:rsidRPr="00135ADB" w14:paraId="62C8C857" w14:textId="77777777" w:rsidTr="001A45E1">
        <w:tc>
          <w:tcPr>
            <w:tcW w:w="1073" w:type="pct"/>
          </w:tcPr>
          <w:p w14:paraId="10383828" w14:textId="77777777" w:rsidR="007B1B73" w:rsidRPr="00700B8E" w:rsidRDefault="007B1B73" w:rsidP="001A45E1">
            <w:pPr>
              <w:spacing w:after="0" w:line="276" w:lineRule="auto"/>
              <w:ind w:left="0" w:right="568" w:firstLine="0"/>
              <w:jc w:val="left"/>
              <w:rPr>
                <w:sz w:val="20"/>
                <w:szCs w:val="20"/>
              </w:rPr>
            </w:pPr>
            <w:r w:rsidRPr="00700B8E">
              <w:rPr>
                <w:sz w:val="20"/>
                <w:szCs w:val="20"/>
              </w:rPr>
              <w:t xml:space="preserve">Collinearity </w:t>
            </w:r>
          </w:p>
          <w:p w14:paraId="57CF0403" w14:textId="77777777" w:rsidR="007B1B73" w:rsidRPr="00700B8E" w:rsidRDefault="007B1B73" w:rsidP="001A45E1">
            <w:pPr>
              <w:pStyle w:val="ListParagraph"/>
              <w:spacing w:line="276" w:lineRule="auto"/>
              <w:ind w:left="0" w:hanging="2"/>
              <w:rPr>
                <w:sz w:val="20"/>
                <w:szCs w:val="20"/>
              </w:rPr>
            </w:pPr>
            <w:r w:rsidRPr="00700B8E">
              <w:rPr>
                <w:sz w:val="20"/>
                <w:szCs w:val="20"/>
              </w:rPr>
              <w:t>Tolerance</w:t>
            </w:r>
          </w:p>
        </w:tc>
        <w:tc>
          <w:tcPr>
            <w:tcW w:w="1006" w:type="pct"/>
          </w:tcPr>
          <w:p w14:paraId="3BD9CABF" w14:textId="77777777" w:rsidR="007B1B73" w:rsidRPr="00135ADB" w:rsidRDefault="007B1B73" w:rsidP="001A45E1">
            <w:pPr>
              <w:pStyle w:val="ListParagraph"/>
              <w:spacing w:line="276" w:lineRule="auto"/>
              <w:ind w:left="0" w:hanging="2"/>
              <w:jc w:val="center"/>
              <w:rPr>
                <w:sz w:val="20"/>
                <w:szCs w:val="20"/>
              </w:rPr>
            </w:pPr>
          </w:p>
        </w:tc>
        <w:tc>
          <w:tcPr>
            <w:tcW w:w="979" w:type="pct"/>
          </w:tcPr>
          <w:p w14:paraId="2D43CB31" w14:textId="77777777" w:rsidR="007B1B73" w:rsidRPr="00135ADB" w:rsidRDefault="007B1B73" w:rsidP="001A45E1">
            <w:pPr>
              <w:pStyle w:val="ListParagraph"/>
              <w:spacing w:line="276" w:lineRule="auto"/>
              <w:ind w:left="0" w:hanging="2"/>
              <w:jc w:val="center"/>
              <w:rPr>
                <w:sz w:val="20"/>
                <w:szCs w:val="20"/>
              </w:rPr>
            </w:pPr>
            <w:r>
              <w:rPr>
                <w:sz w:val="20"/>
                <w:szCs w:val="20"/>
              </w:rPr>
              <w:t>,515</w:t>
            </w:r>
          </w:p>
        </w:tc>
        <w:tc>
          <w:tcPr>
            <w:tcW w:w="1001" w:type="pct"/>
          </w:tcPr>
          <w:p w14:paraId="1CD6ED6C" w14:textId="77777777" w:rsidR="007B1B73" w:rsidRPr="00135ADB" w:rsidRDefault="007B1B73" w:rsidP="001A45E1">
            <w:pPr>
              <w:pStyle w:val="ListParagraph"/>
              <w:spacing w:line="276" w:lineRule="auto"/>
              <w:ind w:left="0" w:hanging="2"/>
              <w:jc w:val="center"/>
              <w:rPr>
                <w:sz w:val="20"/>
                <w:szCs w:val="20"/>
              </w:rPr>
            </w:pPr>
            <w:r>
              <w:rPr>
                <w:sz w:val="20"/>
                <w:szCs w:val="20"/>
              </w:rPr>
              <w:t>,348</w:t>
            </w:r>
          </w:p>
        </w:tc>
        <w:tc>
          <w:tcPr>
            <w:tcW w:w="941" w:type="pct"/>
          </w:tcPr>
          <w:p w14:paraId="7C5EFACF" w14:textId="77777777" w:rsidR="007B1B73" w:rsidRPr="00135ADB" w:rsidRDefault="007B1B73" w:rsidP="001A45E1">
            <w:pPr>
              <w:pStyle w:val="ListParagraph"/>
              <w:spacing w:line="276" w:lineRule="auto"/>
              <w:ind w:left="0" w:hanging="2"/>
              <w:jc w:val="center"/>
              <w:rPr>
                <w:sz w:val="20"/>
                <w:szCs w:val="20"/>
              </w:rPr>
            </w:pPr>
            <w:r>
              <w:rPr>
                <w:sz w:val="20"/>
                <w:szCs w:val="20"/>
              </w:rPr>
              <w:t>,304</w:t>
            </w:r>
          </w:p>
        </w:tc>
      </w:tr>
      <w:tr w:rsidR="007B1B73" w:rsidRPr="00135ADB" w14:paraId="283D5C9F" w14:textId="77777777" w:rsidTr="001A45E1">
        <w:tc>
          <w:tcPr>
            <w:tcW w:w="1073" w:type="pct"/>
          </w:tcPr>
          <w:p w14:paraId="4BBA963C" w14:textId="77777777" w:rsidR="007B1B73" w:rsidRPr="00700B8E" w:rsidRDefault="007B1B73" w:rsidP="001A45E1">
            <w:pPr>
              <w:spacing w:after="0" w:line="276" w:lineRule="auto"/>
              <w:ind w:left="0" w:right="568" w:firstLine="0"/>
              <w:jc w:val="left"/>
              <w:rPr>
                <w:sz w:val="20"/>
                <w:szCs w:val="20"/>
              </w:rPr>
            </w:pPr>
            <w:r w:rsidRPr="00700B8E">
              <w:rPr>
                <w:sz w:val="20"/>
                <w:szCs w:val="20"/>
              </w:rPr>
              <w:t>Statistics</w:t>
            </w:r>
          </w:p>
          <w:p w14:paraId="50225376" w14:textId="77777777" w:rsidR="007B1B73" w:rsidRPr="00700B8E" w:rsidRDefault="007B1B73" w:rsidP="001A45E1">
            <w:pPr>
              <w:spacing w:after="0" w:line="276" w:lineRule="auto"/>
              <w:ind w:left="0" w:right="568" w:firstLine="0"/>
              <w:jc w:val="left"/>
              <w:rPr>
                <w:sz w:val="20"/>
                <w:szCs w:val="20"/>
              </w:rPr>
            </w:pPr>
            <w:r w:rsidRPr="00700B8E">
              <w:rPr>
                <w:sz w:val="20"/>
                <w:szCs w:val="20"/>
              </w:rPr>
              <w:t>VIF</w:t>
            </w:r>
          </w:p>
        </w:tc>
        <w:tc>
          <w:tcPr>
            <w:tcW w:w="1006" w:type="pct"/>
          </w:tcPr>
          <w:p w14:paraId="4FE8C3A3" w14:textId="77777777" w:rsidR="007B1B73" w:rsidRPr="00135ADB" w:rsidRDefault="007B1B73" w:rsidP="001A45E1">
            <w:pPr>
              <w:pStyle w:val="ListParagraph"/>
              <w:spacing w:line="276" w:lineRule="auto"/>
              <w:ind w:left="0" w:hanging="2"/>
              <w:jc w:val="center"/>
              <w:rPr>
                <w:sz w:val="20"/>
                <w:szCs w:val="20"/>
              </w:rPr>
            </w:pPr>
          </w:p>
        </w:tc>
        <w:tc>
          <w:tcPr>
            <w:tcW w:w="979" w:type="pct"/>
          </w:tcPr>
          <w:p w14:paraId="2FA62207" w14:textId="77777777" w:rsidR="007B1B73" w:rsidRPr="00135ADB" w:rsidRDefault="007B1B73" w:rsidP="001A45E1">
            <w:pPr>
              <w:pStyle w:val="ListParagraph"/>
              <w:spacing w:line="276" w:lineRule="auto"/>
              <w:ind w:left="0" w:hanging="2"/>
              <w:jc w:val="center"/>
              <w:rPr>
                <w:sz w:val="20"/>
                <w:szCs w:val="20"/>
              </w:rPr>
            </w:pPr>
            <w:r>
              <w:rPr>
                <w:sz w:val="20"/>
                <w:szCs w:val="20"/>
              </w:rPr>
              <w:t>1,943</w:t>
            </w:r>
          </w:p>
        </w:tc>
        <w:tc>
          <w:tcPr>
            <w:tcW w:w="1001" w:type="pct"/>
          </w:tcPr>
          <w:p w14:paraId="137429E8" w14:textId="77777777" w:rsidR="007B1B73" w:rsidRPr="00135ADB" w:rsidRDefault="007B1B73" w:rsidP="001A45E1">
            <w:pPr>
              <w:pStyle w:val="ListParagraph"/>
              <w:spacing w:line="276" w:lineRule="auto"/>
              <w:ind w:left="0" w:hanging="2"/>
              <w:jc w:val="center"/>
              <w:rPr>
                <w:sz w:val="20"/>
                <w:szCs w:val="20"/>
              </w:rPr>
            </w:pPr>
            <w:r>
              <w:rPr>
                <w:sz w:val="20"/>
                <w:szCs w:val="20"/>
              </w:rPr>
              <w:t>2,870</w:t>
            </w:r>
          </w:p>
        </w:tc>
        <w:tc>
          <w:tcPr>
            <w:tcW w:w="941" w:type="pct"/>
          </w:tcPr>
          <w:p w14:paraId="6A786812" w14:textId="77777777" w:rsidR="007B1B73" w:rsidRPr="00135ADB" w:rsidRDefault="007B1B73" w:rsidP="001A45E1">
            <w:pPr>
              <w:pStyle w:val="ListParagraph"/>
              <w:spacing w:line="276" w:lineRule="auto"/>
              <w:ind w:left="0" w:hanging="2"/>
              <w:jc w:val="center"/>
              <w:rPr>
                <w:sz w:val="20"/>
                <w:szCs w:val="20"/>
              </w:rPr>
            </w:pPr>
            <w:r>
              <w:rPr>
                <w:sz w:val="20"/>
                <w:szCs w:val="20"/>
              </w:rPr>
              <w:t>3,287</w:t>
            </w:r>
          </w:p>
        </w:tc>
      </w:tr>
    </w:tbl>
    <w:p w14:paraId="24E946D0" w14:textId="77777777" w:rsidR="004F0CAB" w:rsidRPr="00CC309B" w:rsidRDefault="00EA3A7C" w:rsidP="007B1B73">
      <w:pPr>
        <w:spacing w:after="0" w:line="360" w:lineRule="auto"/>
        <w:ind w:left="0" w:right="31" w:firstLine="0"/>
        <w:rPr>
          <w:sz w:val="20"/>
          <w:szCs w:val="22"/>
        </w:rPr>
      </w:pPr>
      <w:r w:rsidRPr="00CC309B">
        <w:rPr>
          <w:b/>
          <w:bCs/>
          <w:sz w:val="20"/>
          <w:szCs w:val="22"/>
        </w:rPr>
        <w:t>Sumber:</w:t>
      </w:r>
      <w:r w:rsidRPr="00CC309B">
        <w:rPr>
          <w:sz w:val="20"/>
          <w:szCs w:val="22"/>
        </w:rPr>
        <w:t xml:space="preserve"> </w:t>
      </w:r>
      <w:r w:rsidRPr="00CC309B">
        <w:rPr>
          <w:i/>
          <w:sz w:val="20"/>
          <w:szCs w:val="22"/>
        </w:rPr>
        <w:t>Output</w:t>
      </w:r>
      <w:r w:rsidRPr="00CC309B">
        <w:rPr>
          <w:sz w:val="20"/>
          <w:szCs w:val="22"/>
        </w:rPr>
        <w:t xml:space="preserve"> SPSS (2025) </w:t>
      </w:r>
    </w:p>
    <w:p w14:paraId="244E610C" w14:textId="77777777" w:rsidR="004F0CAB" w:rsidRPr="00CC309B" w:rsidRDefault="00EA3A7C" w:rsidP="000529D6">
      <w:pPr>
        <w:numPr>
          <w:ilvl w:val="0"/>
          <w:numId w:val="3"/>
        </w:numPr>
        <w:spacing w:after="0" w:line="360" w:lineRule="auto"/>
        <w:ind w:left="709" w:right="31" w:hanging="283"/>
      </w:pPr>
      <w:r w:rsidRPr="00CC309B">
        <w:t xml:space="preserve">Variabel Sosialisasi Perpajakan memiliki nilai thitung 2,907 &gt; ttabel 1,660 dan nilai signifikansi 0,00 &lt; 0,05 sehingga dapat disimpulkan bahwa hasil Sosialisasi Perpajakan berpengaruh positif dan signifikan terhadap Kepatuhan Wajib Pajak. </w:t>
      </w:r>
    </w:p>
    <w:p w14:paraId="6DEDC7C6" w14:textId="42247CE5" w:rsidR="004F0CAB" w:rsidRPr="00CC309B" w:rsidRDefault="00A26D26" w:rsidP="000529D6">
      <w:pPr>
        <w:numPr>
          <w:ilvl w:val="0"/>
          <w:numId w:val="3"/>
        </w:numPr>
        <w:spacing w:after="0" w:line="360" w:lineRule="auto"/>
        <w:ind w:left="709" w:right="31" w:hanging="283"/>
      </w:pPr>
      <w:r w:rsidRPr="00CC309B">
        <w:t>Variabel Pengetahuan Perpajakan memiliki nilai thitung 1,968 &gt; ttabel 1,660 dan nilai signifikansi 0,00 &lt; 0,05 sehingga dapat disimpulkan bahwa hasil Pengetahuan Perpajakan berpengaruh positif dan signifikan terhadap Kepatuhan Wajib Pajak</w:t>
      </w:r>
      <w:r w:rsidR="00EA3A7C" w:rsidRPr="00CC309B">
        <w:t>.</w:t>
      </w:r>
      <w:r w:rsidR="00EA3A7C" w:rsidRPr="00CC309B">
        <w:rPr>
          <w:sz w:val="24"/>
        </w:rPr>
        <w:t xml:space="preserve"> </w:t>
      </w:r>
    </w:p>
    <w:p w14:paraId="5615DC88" w14:textId="77777777" w:rsidR="004F0CAB" w:rsidRPr="00CC309B" w:rsidRDefault="00EA3A7C" w:rsidP="000529D6">
      <w:pPr>
        <w:numPr>
          <w:ilvl w:val="0"/>
          <w:numId w:val="3"/>
        </w:numPr>
        <w:spacing w:after="0" w:line="360" w:lineRule="auto"/>
        <w:ind w:left="709" w:right="31" w:hanging="283"/>
      </w:pPr>
      <w:r w:rsidRPr="00CC309B">
        <w:t>Variabel Kesadaran Wajib Pajak memiliki nilai thitung 3,902 &gt; ttabel 1,660 dan nilai signifikansi 0,00 &lt; 0,05 sehingga dapat disimpulkan bahwa hasil Kesadaran Wajib Pajak berpengaruh positif dan signifikan terhadap Kepatuhan Wajib Pajak.</w:t>
      </w:r>
      <w:r w:rsidRPr="00CC309B">
        <w:rPr>
          <w:sz w:val="24"/>
        </w:rPr>
        <w:t xml:space="preserve"> </w:t>
      </w:r>
    </w:p>
    <w:p w14:paraId="1FBA32F0" w14:textId="2ECF0CE2" w:rsidR="004F0CAB" w:rsidRPr="00CC309B" w:rsidRDefault="00EA3A7C" w:rsidP="000F689B">
      <w:pPr>
        <w:pStyle w:val="Heading3"/>
        <w:numPr>
          <w:ilvl w:val="0"/>
          <w:numId w:val="9"/>
        </w:numPr>
        <w:spacing w:after="0" w:line="360" w:lineRule="auto"/>
        <w:ind w:left="426" w:hanging="426"/>
      </w:pPr>
      <w:r w:rsidRPr="00CC309B">
        <w:t xml:space="preserve">Uji Simultan (F) </w:t>
      </w:r>
    </w:p>
    <w:p w14:paraId="4540D962" w14:textId="675F1D67" w:rsidR="004F0CAB" w:rsidRDefault="00EA3A7C" w:rsidP="000F689B">
      <w:pPr>
        <w:spacing w:after="0" w:line="360" w:lineRule="auto"/>
        <w:ind w:left="535" w:right="150"/>
        <w:jc w:val="center"/>
      </w:pPr>
      <w:r w:rsidRPr="00CC309B">
        <w:rPr>
          <w:b/>
          <w:bCs/>
        </w:rPr>
        <w:t>Tabel</w:t>
      </w:r>
      <w:r w:rsidR="000529D6" w:rsidRPr="00CC309B">
        <w:rPr>
          <w:b/>
          <w:bCs/>
        </w:rPr>
        <w:t xml:space="preserve"> 9.</w:t>
      </w:r>
      <w:r w:rsidRPr="00CC309B">
        <w:t xml:space="preserve"> Hasil Uji Simultan (F) </w:t>
      </w:r>
    </w:p>
    <w:tbl>
      <w:tblPr>
        <w:tblStyle w:val="PlainTable2"/>
        <w:tblW w:w="5000" w:type="pct"/>
        <w:tblLook w:val="0620" w:firstRow="1" w:lastRow="0" w:firstColumn="0" w:lastColumn="0" w:noHBand="1" w:noVBand="1"/>
      </w:tblPr>
      <w:tblGrid>
        <w:gridCol w:w="1366"/>
        <w:gridCol w:w="1373"/>
        <w:gridCol w:w="1373"/>
        <w:gridCol w:w="1614"/>
        <w:gridCol w:w="1136"/>
        <w:gridCol w:w="1136"/>
        <w:gridCol w:w="1130"/>
      </w:tblGrid>
      <w:tr w:rsidR="007B1B73" w:rsidRPr="007B1B73" w14:paraId="5C74B253" w14:textId="53F116E9" w:rsidTr="007B1B73">
        <w:trPr>
          <w:cnfStyle w:val="100000000000" w:firstRow="1" w:lastRow="0" w:firstColumn="0" w:lastColumn="0" w:oddVBand="0" w:evenVBand="0" w:oddHBand="0" w:evenHBand="0" w:firstRowFirstColumn="0" w:firstRowLastColumn="0" w:lastRowFirstColumn="0" w:lastRowLastColumn="0"/>
        </w:trPr>
        <w:tc>
          <w:tcPr>
            <w:tcW w:w="749" w:type="pct"/>
          </w:tcPr>
          <w:p w14:paraId="17DF7511" w14:textId="7E88FD06" w:rsidR="007B1B73" w:rsidRPr="007B1B73" w:rsidRDefault="007B1B73" w:rsidP="007B1B73">
            <w:pPr>
              <w:spacing w:line="276" w:lineRule="auto"/>
              <w:jc w:val="center"/>
              <w:rPr>
                <w:sz w:val="20"/>
                <w:szCs w:val="20"/>
              </w:rPr>
            </w:pPr>
            <w:r w:rsidRPr="007B1B73">
              <w:rPr>
                <w:sz w:val="20"/>
                <w:szCs w:val="20"/>
              </w:rPr>
              <w:t>Model</w:t>
            </w:r>
          </w:p>
        </w:tc>
        <w:tc>
          <w:tcPr>
            <w:tcW w:w="752" w:type="pct"/>
          </w:tcPr>
          <w:p w14:paraId="687EAA75" w14:textId="77777777" w:rsidR="007B1B73" w:rsidRPr="007B1B73" w:rsidRDefault="007B1B73" w:rsidP="007B1B73">
            <w:pPr>
              <w:spacing w:line="276" w:lineRule="auto"/>
              <w:jc w:val="center"/>
              <w:rPr>
                <w:sz w:val="20"/>
                <w:szCs w:val="20"/>
              </w:rPr>
            </w:pPr>
          </w:p>
        </w:tc>
        <w:tc>
          <w:tcPr>
            <w:tcW w:w="752" w:type="pct"/>
          </w:tcPr>
          <w:p w14:paraId="729AD0C2" w14:textId="23860BC8" w:rsidR="007B1B73" w:rsidRPr="007B1B73" w:rsidRDefault="007B1B73" w:rsidP="007B1B73">
            <w:pPr>
              <w:spacing w:line="276" w:lineRule="auto"/>
              <w:jc w:val="center"/>
              <w:rPr>
                <w:sz w:val="20"/>
                <w:szCs w:val="20"/>
              </w:rPr>
            </w:pPr>
            <w:r w:rsidRPr="007B1B73">
              <w:rPr>
                <w:sz w:val="20"/>
                <w:szCs w:val="20"/>
              </w:rPr>
              <w:t>Sum of Squares</w:t>
            </w:r>
          </w:p>
        </w:tc>
        <w:tc>
          <w:tcPr>
            <w:tcW w:w="884" w:type="pct"/>
          </w:tcPr>
          <w:p w14:paraId="38479C89" w14:textId="30661051" w:rsidR="007B1B73" w:rsidRPr="007B1B73" w:rsidRDefault="007B1B73" w:rsidP="007B1B73">
            <w:pPr>
              <w:spacing w:line="276" w:lineRule="auto"/>
              <w:jc w:val="center"/>
              <w:rPr>
                <w:sz w:val="20"/>
                <w:szCs w:val="20"/>
              </w:rPr>
            </w:pPr>
            <w:r>
              <w:rPr>
                <w:sz w:val="20"/>
                <w:szCs w:val="20"/>
              </w:rPr>
              <w:t>d</w:t>
            </w:r>
            <w:r w:rsidRPr="007B1B73">
              <w:rPr>
                <w:sz w:val="20"/>
                <w:szCs w:val="20"/>
              </w:rPr>
              <w:t>f</w:t>
            </w:r>
          </w:p>
        </w:tc>
        <w:tc>
          <w:tcPr>
            <w:tcW w:w="622" w:type="pct"/>
          </w:tcPr>
          <w:p w14:paraId="2E4D0990" w14:textId="697B8846" w:rsidR="007B1B73" w:rsidRPr="007B1B73" w:rsidRDefault="007B1B73" w:rsidP="007B1B73">
            <w:pPr>
              <w:spacing w:line="276" w:lineRule="auto"/>
              <w:jc w:val="center"/>
              <w:rPr>
                <w:sz w:val="20"/>
                <w:szCs w:val="20"/>
              </w:rPr>
            </w:pPr>
            <w:r w:rsidRPr="007B1B73">
              <w:rPr>
                <w:sz w:val="20"/>
                <w:szCs w:val="20"/>
              </w:rPr>
              <w:t>Mean Square</w:t>
            </w:r>
          </w:p>
        </w:tc>
        <w:tc>
          <w:tcPr>
            <w:tcW w:w="622" w:type="pct"/>
          </w:tcPr>
          <w:p w14:paraId="066459C4" w14:textId="7A354E13" w:rsidR="007B1B73" w:rsidRPr="007B1B73" w:rsidRDefault="007B1B73" w:rsidP="007B1B73">
            <w:pPr>
              <w:spacing w:line="276" w:lineRule="auto"/>
              <w:jc w:val="center"/>
              <w:rPr>
                <w:sz w:val="20"/>
                <w:szCs w:val="20"/>
              </w:rPr>
            </w:pPr>
            <w:r w:rsidRPr="007B1B73">
              <w:rPr>
                <w:sz w:val="20"/>
                <w:szCs w:val="20"/>
              </w:rPr>
              <w:t>F</w:t>
            </w:r>
          </w:p>
        </w:tc>
        <w:tc>
          <w:tcPr>
            <w:tcW w:w="620" w:type="pct"/>
          </w:tcPr>
          <w:p w14:paraId="6308D97C" w14:textId="11C9212D" w:rsidR="007B1B73" w:rsidRPr="007B1B73" w:rsidRDefault="007B1B73" w:rsidP="007B1B73">
            <w:pPr>
              <w:spacing w:line="276" w:lineRule="auto"/>
              <w:jc w:val="center"/>
              <w:rPr>
                <w:sz w:val="20"/>
                <w:szCs w:val="20"/>
              </w:rPr>
            </w:pPr>
            <w:r w:rsidRPr="007B1B73">
              <w:rPr>
                <w:sz w:val="20"/>
                <w:szCs w:val="20"/>
              </w:rPr>
              <w:t>Sig.</w:t>
            </w:r>
          </w:p>
        </w:tc>
      </w:tr>
      <w:tr w:rsidR="007B1B73" w:rsidRPr="007B1B73" w14:paraId="38139424" w14:textId="658C5904" w:rsidTr="007B1B73">
        <w:tc>
          <w:tcPr>
            <w:tcW w:w="749" w:type="pct"/>
          </w:tcPr>
          <w:p w14:paraId="03EA1244" w14:textId="31BAC985" w:rsidR="007B1B73" w:rsidRPr="007B1B73" w:rsidRDefault="007B1B73" w:rsidP="001A45E1">
            <w:pPr>
              <w:spacing w:line="276" w:lineRule="auto"/>
              <w:rPr>
                <w:sz w:val="20"/>
                <w:szCs w:val="20"/>
              </w:rPr>
            </w:pPr>
            <w:r w:rsidRPr="007B1B73">
              <w:rPr>
                <w:sz w:val="20"/>
                <w:szCs w:val="20"/>
              </w:rPr>
              <w:t>1</w:t>
            </w:r>
          </w:p>
        </w:tc>
        <w:tc>
          <w:tcPr>
            <w:tcW w:w="752" w:type="pct"/>
          </w:tcPr>
          <w:p w14:paraId="5D854B8D" w14:textId="53FFE0FD" w:rsidR="007B1B73" w:rsidRPr="007B1B73" w:rsidRDefault="007B1B73" w:rsidP="007B1B73">
            <w:pPr>
              <w:spacing w:line="276" w:lineRule="auto"/>
              <w:jc w:val="left"/>
              <w:rPr>
                <w:sz w:val="20"/>
                <w:szCs w:val="20"/>
              </w:rPr>
            </w:pPr>
            <w:r w:rsidRPr="007B1B73">
              <w:rPr>
                <w:sz w:val="20"/>
                <w:szCs w:val="20"/>
              </w:rPr>
              <w:t>Regresion</w:t>
            </w:r>
          </w:p>
        </w:tc>
        <w:tc>
          <w:tcPr>
            <w:tcW w:w="752" w:type="pct"/>
          </w:tcPr>
          <w:p w14:paraId="45CB74B3" w14:textId="35FA2436" w:rsidR="007B1B73" w:rsidRPr="007B1B73" w:rsidRDefault="007B1B73" w:rsidP="007B1B73">
            <w:pPr>
              <w:spacing w:line="276" w:lineRule="auto"/>
              <w:jc w:val="center"/>
              <w:rPr>
                <w:sz w:val="20"/>
                <w:szCs w:val="20"/>
              </w:rPr>
            </w:pPr>
            <w:r w:rsidRPr="007B1B73">
              <w:rPr>
                <w:sz w:val="20"/>
                <w:szCs w:val="20"/>
              </w:rPr>
              <w:t>441,556</w:t>
            </w:r>
          </w:p>
        </w:tc>
        <w:tc>
          <w:tcPr>
            <w:tcW w:w="884" w:type="pct"/>
          </w:tcPr>
          <w:p w14:paraId="2948C122" w14:textId="23098880" w:rsidR="007B1B73" w:rsidRPr="007B1B73" w:rsidRDefault="007B1B73" w:rsidP="007B1B73">
            <w:pPr>
              <w:spacing w:line="276" w:lineRule="auto"/>
              <w:jc w:val="center"/>
              <w:rPr>
                <w:sz w:val="20"/>
                <w:szCs w:val="20"/>
              </w:rPr>
            </w:pPr>
            <w:r w:rsidRPr="007B1B73">
              <w:rPr>
                <w:sz w:val="20"/>
                <w:szCs w:val="20"/>
              </w:rPr>
              <w:t>3</w:t>
            </w:r>
          </w:p>
        </w:tc>
        <w:tc>
          <w:tcPr>
            <w:tcW w:w="622" w:type="pct"/>
          </w:tcPr>
          <w:p w14:paraId="6726017A" w14:textId="27A88CD6" w:rsidR="007B1B73" w:rsidRPr="007B1B73" w:rsidRDefault="007B1B73" w:rsidP="007B1B73">
            <w:pPr>
              <w:spacing w:line="276" w:lineRule="auto"/>
              <w:jc w:val="center"/>
              <w:rPr>
                <w:sz w:val="20"/>
                <w:szCs w:val="20"/>
              </w:rPr>
            </w:pPr>
            <w:r w:rsidRPr="007B1B73">
              <w:rPr>
                <w:sz w:val="20"/>
                <w:szCs w:val="20"/>
              </w:rPr>
              <w:t>147,185</w:t>
            </w:r>
          </w:p>
        </w:tc>
        <w:tc>
          <w:tcPr>
            <w:tcW w:w="622" w:type="pct"/>
          </w:tcPr>
          <w:p w14:paraId="3C8E4DDF" w14:textId="16BECE9F" w:rsidR="007B1B73" w:rsidRPr="007B1B73" w:rsidRDefault="007B1B73" w:rsidP="007B1B73">
            <w:pPr>
              <w:spacing w:line="276" w:lineRule="auto"/>
              <w:jc w:val="center"/>
              <w:rPr>
                <w:sz w:val="20"/>
                <w:szCs w:val="20"/>
              </w:rPr>
            </w:pPr>
            <w:r w:rsidRPr="007B1B73">
              <w:rPr>
                <w:sz w:val="20"/>
                <w:szCs w:val="20"/>
              </w:rPr>
              <w:t>57,161</w:t>
            </w:r>
          </w:p>
        </w:tc>
        <w:tc>
          <w:tcPr>
            <w:tcW w:w="620" w:type="pct"/>
          </w:tcPr>
          <w:p w14:paraId="543FC8AA" w14:textId="17820CB2" w:rsidR="007B1B73" w:rsidRPr="007B1B73" w:rsidRDefault="007B1B73" w:rsidP="007B1B73">
            <w:pPr>
              <w:spacing w:line="276" w:lineRule="auto"/>
              <w:jc w:val="center"/>
              <w:rPr>
                <w:sz w:val="20"/>
                <w:szCs w:val="20"/>
              </w:rPr>
            </w:pPr>
            <w:r w:rsidRPr="007B1B73">
              <w:rPr>
                <w:sz w:val="20"/>
                <w:szCs w:val="20"/>
              </w:rPr>
              <w:t>,000</w:t>
            </w:r>
            <w:r w:rsidRPr="007B1B73">
              <w:rPr>
                <w:sz w:val="20"/>
                <w:szCs w:val="20"/>
                <w:vertAlign w:val="superscript"/>
              </w:rPr>
              <w:t>b</w:t>
            </w:r>
          </w:p>
        </w:tc>
      </w:tr>
      <w:tr w:rsidR="007B1B73" w:rsidRPr="007B1B73" w14:paraId="1F81F7C5" w14:textId="2E021646" w:rsidTr="007B1B73">
        <w:tc>
          <w:tcPr>
            <w:tcW w:w="749" w:type="pct"/>
          </w:tcPr>
          <w:p w14:paraId="6226F55A" w14:textId="6E4C2E38" w:rsidR="007B1B73" w:rsidRPr="007B1B73" w:rsidRDefault="007B1B73" w:rsidP="001A45E1">
            <w:pPr>
              <w:spacing w:line="276" w:lineRule="auto"/>
              <w:rPr>
                <w:sz w:val="20"/>
                <w:szCs w:val="20"/>
              </w:rPr>
            </w:pPr>
          </w:p>
        </w:tc>
        <w:tc>
          <w:tcPr>
            <w:tcW w:w="752" w:type="pct"/>
          </w:tcPr>
          <w:p w14:paraId="50312122" w14:textId="3459FC2A" w:rsidR="007B1B73" w:rsidRPr="007B1B73" w:rsidRDefault="007B1B73" w:rsidP="007B1B73">
            <w:pPr>
              <w:spacing w:line="276" w:lineRule="auto"/>
              <w:jc w:val="left"/>
              <w:rPr>
                <w:sz w:val="20"/>
                <w:szCs w:val="20"/>
              </w:rPr>
            </w:pPr>
            <w:r w:rsidRPr="007B1B73">
              <w:rPr>
                <w:sz w:val="20"/>
                <w:szCs w:val="20"/>
              </w:rPr>
              <w:t>Residual</w:t>
            </w:r>
          </w:p>
        </w:tc>
        <w:tc>
          <w:tcPr>
            <w:tcW w:w="752" w:type="pct"/>
          </w:tcPr>
          <w:p w14:paraId="0B9F7A74" w14:textId="7920B885" w:rsidR="007B1B73" w:rsidRPr="007B1B73" w:rsidRDefault="007B1B73" w:rsidP="007B1B73">
            <w:pPr>
              <w:spacing w:line="276" w:lineRule="auto"/>
              <w:jc w:val="center"/>
              <w:rPr>
                <w:sz w:val="20"/>
                <w:szCs w:val="20"/>
              </w:rPr>
            </w:pPr>
            <w:r w:rsidRPr="007B1B73">
              <w:rPr>
                <w:sz w:val="20"/>
                <w:szCs w:val="20"/>
              </w:rPr>
              <w:t>247,194</w:t>
            </w:r>
          </w:p>
        </w:tc>
        <w:tc>
          <w:tcPr>
            <w:tcW w:w="884" w:type="pct"/>
          </w:tcPr>
          <w:p w14:paraId="0029782E" w14:textId="7BC5217B" w:rsidR="007B1B73" w:rsidRPr="007B1B73" w:rsidRDefault="007B1B73" w:rsidP="007B1B73">
            <w:pPr>
              <w:spacing w:line="276" w:lineRule="auto"/>
              <w:jc w:val="center"/>
              <w:rPr>
                <w:sz w:val="20"/>
                <w:szCs w:val="20"/>
              </w:rPr>
            </w:pPr>
            <w:r w:rsidRPr="007B1B73">
              <w:rPr>
                <w:sz w:val="20"/>
                <w:szCs w:val="20"/>
              </w:rPr>
              <w:t>96</w:t>
            </w:r>
          </w:p>
        </w:tc>
        <w:tc>
          <w:tcPr>
            <w:tcW w:w="622" w:type="pct"/>
          </w:tcPr>
          <w:p w14:paraId="51F42D7D" w14:textId="400D1A3C" w:rsidR="007B1B73" w:rsidRPr="007B1B73" w:rsidRDefault="007B1B73" w:rsidP="007B1B73">
            <w:pPr>
              <w:spacing w:line="276" w:lineRule="auto"/>
              <w:jc w:val="center"/>
              <w:rPr>
                <w:sz w:val="20"/>
                <w:szCs w:val="20"/>
              </w:rPr>
            </w:pPr>
            <w:r w:rsidRPr="007B1B73">
              <w:rPr>
                <w:sz w:val="20"/>
                <w:szCs w:val="20"/>
              </w:rPr>
              <w:t>2,575</w:t>
            </w:r>
          </w:p>
        </w:tc>
        <w:tc>
          <w:tcPr>
            <w:tcW w:w="622" w:type="pct"/>
          </w:tcPr>
          <w:p w14:paraId="65239753" w14:textId="77777777" w:rsidR="007B1B73" w:rsidRPr="007B1B73" w:rsidRDefault="007B1B73" w:rsidP="007B1B73">
            <w:pPr>
              <w:spacing w:line="276" w:lineRule="auto"/>
              <w:jc w:val="center"/>
              <w:rPr>
                <w:sz w:val="20"/>
                <w:szCs w:val="20"/>
              </w:rPr>
            </w:pPr>
          </w:p>
        </w:tc>
        <w:tc>
          <w:tcPr>
            <w:tcW w:w="620" w:type="pct"/>
          </w:tcPr>
          <w:p w14:paraId="211D4037" w14:textId="77777777" w:rsidR="007B1B73" w:rsidRPr="007B1B73" w:rsidRDefault="007B1B73" w:rsidP="007B1B73">
            <w:pPr>
              <w:spacing w:line="276" w:lineRule="auto"/>
              <w:jc w:val="center"/>
              <w:rPr>
                <w:sz w:val="20"/>
                <w:szCs w:val="20"/>
              </w:rPr>
            </w:pPr>
          </w:p>
        </w:tc>
      </w:tr>
      <w:tr w:rsidR="007B1B73" w:rsidRPr="007B1B73" w14:paraId="2E8CE579" w14:textId="77777777" w:rsidTr="007B1B73">
        <w:tc>
          <w:tcPr>
            <w:tcW w:w="749" w:type="pct"/>
          </w:tcPr>
          <w:p w14:paraId="53ACD2ED" w14:textId="77777777" w:rsidR="007B1B73" w:rsidRPr="007B1B73" w:rsidRDefault="007B1B73" w:rsidP="001A45E1">
            <w:pPr>
              <w:spacing w:line="276" w:lineRule="auto"/>
              <w:rPr>
                <w:sz w:val="20"/>
                <w:szCs w:val="20"/>
              </w:rPr>
            </w:pPr>
          </w:p>
        </w:tc>
        <w:tc>
          <w:tcPr>
            <w:tcW w:w="752" w:type="pct"/>
          </w:tcPr>
          <w:p w14:paraId="782C9D2C" w14:textId="7E565877" w:rsidR="007B1B73" w:rsidRPr="007B1B73" w:rsidRDefault="007B1B73" w:rsidP="007B1B73">
            <w:pPr>
              <w:spacing w:line="276" w:lineRule="auto"/>
              <w:jc w:val="left"/>
              <w:rPr>
                <w:sz w:val="20"/>
                <w:szCs w:val="20"/>
              </w:rPr>
            </w:pPr>
            <w:r w:rsidRPr="007B1B73">
              <w:rPr>
                <w:sz w:val="20"/>
                <w:szCs w:val="20"/>
              </w:rPr>
              <w:t>Total</w:t>
            </w:r>
          </w:p>
        </w:tc>
        <w:tc>
          <w:tcPr>
            <w:tcW w:w="752" w:type="pct"/>
          </w:tcPr>
          <w:p w14:paraId="2824A7B7" w14:textId="4F89E282" w:rsidR="007B1B73" w:rsidRPr="007B1B73" w:rsidRDefault="007B1B73" w:rsidP="007B1B73">
            <w:pPr>
              <w:spacing w:line="276" w:lineRule="auto"/>
              <w:jc w:val="center"/>
              <w:rPr>
                <w:sz w:val="20"/>
                <w:szCs w:val="20"/>
              </w:rPr>
            </w:pPr>
            <w:r w:rsidRPr="007B1B73">
              <w:rPr>
                <w:sz w:val="20"/>
                <w:szCs w:val="20"/>
              </w:rPr>
              <w:t>688,750</w:t>
            </w:r>
          </w:p>
        </w:tc>
        <w:tc>
          <w:tcPr>
            <w:tcW w:w="884" w:type="pct"/>
          </w:tcPr>
          <w:p w14:paraId="2142D440" w14:textId="76878FD5" w:rsidR="007B1B73" w:rsidRPr="007B1B73" w:rsidRDefault="007B1B73" w:rsidP="007B1B73">
            <w:pPr>
              <w:spacing w:line="276" w:lineRule="auto"/>
              <w:jc w:val="center"/>
              <w:rPr>
                <w:sz w:val="20"/>
                <w:szCs w:val="20"/>
              </w:rPr>
            </w:pPr>
            <w:r w:rsidRPr="007B1B73">
              <w:rPr>
                <w:sz w:val="20"/>
                <w:szCs w:val="20"/>
              </w:rPr>
              <w:t>99</w:t>
            </w:r>
          </w:p>
        </w:tc>
        <w:tc>
          <w:tcPr>
            <w:tcW w:w="622" w:type="pct"/>
          </w:tcPr>
          <w:p w14:paraId="1BD55AA4" w14:textId="77777777" w:rsidR="007B1B73" w:rsidRPr="007B1B73" w:rsidRDefault="007B1B73" w:rsidP="007B1B73">
            <w:pPr>
              <w:spacing w:line="276" w:lineRule="auto"/>
              <w:jc w:val="center"/>
              <w:rPr>
                <w:sz w:val="20"/>
                <w:szCs w:val="20"/>
              </w:rPr>
            </w:pPr>
          </w:p>
        </w:tc>
        <w:tc>
          <w:tcPr>
            <w:tcW w:w="622" w:type="pct"/>
          </w:tcPr>
          <w:p w14:paraId="630312AD" w14:textId="77777777" w:rsidR="007B1B73" w:rsidRPr="007B1B73" w:rsidRDefault="007B1B73" w:rsidP="007B1B73">
            <w:pPr>
              <w:spacing w:line="276" w:lineRule="auto"/>
              <w:jc w:val="center"/>
              <w:rPr>
                <w:sz w:val="20"/>
                <w:szCs w:val="20"/>
              </w:rPr>
            </w:pPr>
          </w:p>
        </w:tc>
        <w:tc>
          <w:tcPr>
            <w:tcW w:w="620" w:type="pct"/>
          </w:tcPr>
          <w:p w14:paraId="07F07388" w14:textId="77777777" w:rsidR="007B1B73" w:rsidRPr="007B1B73" w:rsidRDefault="007B1B73" w:rsidP="007B1B73">
            <w:pPr>
              <w:spacing w:line="276" w:lineRule="auto"/>
              <w:jc w:val="center"/>
              <w:rPr>
                <w:sz w:val="20"/>
                <w:szCs w:val="20"/>
              </w:rPr>
            </w:pPr>
          </w:p>
        </w:tc>
      </w:tr>
    </w:tbl>
    <w:p w14:paraId="32E71777" w14:textId="77777777" w:rsidR="004F0CAB" w:rsidRPr="00CC309B" w:rsidRDefault="00EA3A7C" w:rsidP="007B1B73">
      <w:pPr>
        <w:spacing w:after="0" w:line="360" w:lineRule="auto"/>
        <w:ind w:left="0" w:right="31" w:firstLine="0"/>
        <w:rPr>
          <w:sz w:val="20"/>
          <w:szCs w:val="22"/>
        </w:rPr>
      </w:pPr>
      <w:proofErr w:type="gramStart"/>
      <w:r w:rsidRPr="00CC309B">
        <w:rPr>
          <w:b/>
          <w:bCs/>
          <w:sz w:val="20"/>
          <w:szCs w:val="22"/>
        </w:rPr>
        <w:t>Sumber :</w:t>
      </w:r>
      <w:proofErr w:type="gramEnd"/>
      <w:r w:rsidRPr="00CC309B">
        <w:rPr>
          <w:sz w:val="20"/>
          <w:szCs w:val="22"/>
        </w:rPr>
        <w:t xml:space="preserve"> Output SPSS 25 </w:t>
      </w:r>
    </w:p>
    <w:p w14:paraId="14D6F650" w14:textId="70C89119" w:rsidR="007B1B73" w:rsidRDefault="00EA3A7C" w:rsidP="007B1B73">
      <w:pPr>
        <w:spacing w:line="360" w:lineRule="auto"/>
        <w:ind w:firstLine="426"/>
      </w:pPr>
      <w:r w:rsidRPr="00CC309B">
        <w:t>Maka nilai F</w:t>
      </w:r>
      <w:r w:rsidRPr="00CC309B">
        <w:rPr>
          <w:vertAlign w:val="subscript"/>
        </w:rPr>
        <w:t>tabel</w:t>
      </w:r>
      <w:r w:rsidRPr="00CC309B">
        <w:t xml:space="preserve"> 2,70 dan signifikansi 0,000 &lt; 0,050. Maka H</w:t>
      </w:r>
      <w:r w:rsidRPr="00CC309B">
        <w:rPr>
          <w:vertAlign w:val="subscript"/>
        </w:rPr>
        <w:t>0</w:t>
      </w:r>
      <w:r w:rsidRPr="00CC309B">
        <w:t xml:space="preserve"> ditolak dan dapat disimpulkan bahwa terdapat pengaruh pada variabel Sosialisasi Perpajakan, Pengetahuan Perpajakan, dan Kesadaran Wajib Pajak Terhadap Kepatuhan Wajib Pajak. </w:t>
      </w:r>
    </w:p>
    <w:p w14:paraId="3C41BBF0" w14:textId="77777777" w:rsidR="007B1B73" w:rsidRPr="007B1B73" w:rsidRDefault="007B1B73" w:rsidP="007B1B73">
      <w:pPr>
        <w:spacing w:line="360" w:lineRule="auto"/>
        <w:ind w:firstLine="426"/>
      </w:pPr>
    </w:p>
    <w:p w14:paraId="3BA753BC" w14:textId="503B7A7D" w:rsidR="004F0CAB" w:rsidRPr="00CC309B" w:rsidRDefault="00EA3A7C" w:rsidP="000F689B">
      <w:pPr>
        <w:spacing w:after="0" w:line="360" w:lineRule="auto"/>
        <w:ind w:left="396" w:right="428"/>
        <w:jc w:val="center"/>
      </w:pPr>
      <w:r w:rsidRPr="00CC309B">
        <w:rPr>
          <w:b/>
        </w:rPr>
        <w:t xml:space="preserve">SIMPULAN DAN SARAN </w:t>
      </w:r>
    </w:p>
    <w:p w14:paraId="1D44257F" w14:textId="77777777" w:rsidR="004F0CAB" w:rsidRPr="00CC309B" w:rsidRDefault="00EA3A7C" w:rsidP="000F689B">
      <w:pPr>
        <w:pStyle w:val="Heading2"/>
        <w:spacing w:after="99" w:line="259" w:lineRule="auto"/>
        <w:ind w:left="0"/>
        <w:jc w:val="left"/>
      </w:pPr>
      <w:r w:rsidRPr="00CC309B">
        <w:t xml:space="preserve">Kesimpulan </w:t>
      </w:r>
    </w:p>
    <w:p w14:paraId="13E2D925" w14:textId="7851BC84" w:rsidR="002F5FA2" w:rsidRPr="00CC309B" w:rsidRDefault="002F5FA2" w:rsidP="000529D6">
      <w:pPr>
        <w:spacing w:after="0" w:line="360" w:lineRule="auto"/>
        <w:ind w:firstLine="416"/>
      </w:pPr>
      <w:r w:rsidRPr="00CC309B">
        <w:t xml:space="preserve">Berdasarkan hasil penelitian mengenai pengaruh Sosialisasi Perpajakan, Pengetahuan Perpajakan, dan Kesadaran Wajib Pajak terhadap Kepatuhan Wajib Pajak UMKM di Pasar Ular Wilayah Jakarta </w:t>
      </w:r>
      <w:r w:rsidRPr="00CC309B">
        <w:lastRenderedPageBreak/>
        <w:t xml:space="preserve">Utara, dapat disimpulkan bahwa ketiga variabel tersebut berpengaruh positif dan signifikan terhadap kepatuhan wajib pajak, baik secara parsial maupun simultan. Hasil ini menunjukkan bahwa semakin baik sosialisasi perpajakan yang diterima, semakin tinggi pengetahuan perpajakan yang dimiliki, dan semakin tinggi kesadaran wajib pajak, maka semakin tinggi pula tingkat kepatuhan wajib pajak UMKM dalam memenuhi kewajiban perpajakannya. Secara teoritis, penelitian ini memperkuat </w:t>
      </w:r>
      <w:r w:rsidRPr="00CC309B">
        <w:rPr>
          <w:i/>
          <w:iCs/>
        </w:rPr>
        <w:t>Theory of Planned Behavior</w:t>
      </w:r>
      <w:r w:rsidRPr="00CC309B">
        <w:t xml:space="preserve"> (TPB) yang menjelaskan bahwa perilaku kepatuhan dipengaruhi oleh pengetahuan, sikap, dan kesadaran individu dalam menjalankan kewajiban perpajakan. Temuan ini menunjukkan bahwa faktor edukasi dan kesadaran memiliki peran penting dalam membentuk perilaku patuh wajib pajak. Secara praktis, hasil penelitian ini diharapkan menjadi masukan bagi Direktorat Jenderal Pajak untuk terus meningkatkan kualitas sosialisasi perpajakan, memperluas edukasi kepada pelaku UMKM, serta membangun kesadaran perpajakan melalui program yang lebih efektif dan berkelanjutan. Penelitian ini memberikan kontribusi dalam memperkaya literatur mengenai kepatuhan wajib pajak UMKM, khususnya pada lingkungan pasar tradisional. Selain itu, penelitian selanjutnya disarankan untuk menambahkan variabel lain, seperti kualitas pelayanan fiskus, sanksi perpajakan, digitalisasi perpajakan, atau kepercayaan kepada pemerintah agar diperoleh pemahaman yang lebih komprehensif mengenai faktor-faktor yang memengaruhi kepatuhan wajib pajak</w:t>
      </w:r>
      <w:r w:rsidR="0004450E" w:rsidRPr="00CC309B">
        <w:t>.</w:t>
      </w:r>
    </w:p>
    <w:p w14:paraId="0EB6C820" w14:textId="642FABE8" w:rsidR="004F0CAB" w:rsidRPr="00CC309B" w:rsidRDefault="00EA3A7C" w:rsidP="000F689B">
      <w:pPr>
        <w:pStyle w:val="Heading2"/>
        <w:spacing w:after="0" w:line="360" w:lineRule="auto"/>
        <w:ind w:left="0"/>
        <w:jc w:val="left"/>
      </w:pPr>
      <w:r w:rsidRPr="00CC309B">
        <w:t xml:space="preserve">Saran </w:t>
      </w:r>
    </w:p>
    <w:p w14:paraId="1528200F" w14:textId="77777777" w:rsidR="004F0CAB" w:rsidRPr="00CC309B" w:rsidRDefault="00EA3A7C" w:rsidP="000529D6">
      <w:pPr>
        <w:numPr>
          <w:ilvl w:val="0"/>
          <w:numId w:val="5"/>
        </w:numPr>
        <w:spacing w:after="0" w:line="360" w:lineRule="auto"/>
        <w:ind w:left="284" w:right="31" w:hanging="284"/>
      </w:pPr>
      <w:r w:rsidRPr="00CC309B">
        <w:t xml:space="preserve">Bagi UMKM </w:t>
      </w:r>
    </w:p>
    <w:p w14:paraId="3F62AE46" w14:textId="77777777" w:rsidR="004F0CAB" w:rsidRPr="00CC309B" w:rsidRDefault="00EA3A7C" w:rsidP="000529D6">
      <w:pPr>
        <w:numPr>
          <w:ilvl w:val="1"/>
          <w:numId w:val="5"/>
        </w:numPr>
        <w:spacing w:after="0" w:line="360" w:lineRule="auto"/>
        <w:ind w:left="567" w:right="31" w:hanging="283"/>
      </w:pPr>
      <w:r w:rsidRPr="00CC309B">
        <w:t xml:space="preserve">UMKM diharapkan untuk selalu bersosialisasi dalam perpajakan oleh petugas/aparat pajak, karena merupakan faktor penting dalam meningkatkan kepatuhan wajib pajak. </w:t>
      </w:r>
    </w:p>
    <w:p w14:paraId="47C49091" w14:textId="77777777" w:rsidR="004F0CAB" w:rsidRPr="00CC309B" w:rsidRDefault="00EA3A7C" w:rsidP="000529D6">
      <w:pPr>
        <w:numPr>
          <w:ilvl w:val="1"/>
          <w:numId w:val="5"/>
        </w:numPr>
        <w:spacing w:after="0" w:line="360" w:lineRule="auto"/>
        <w:ind w:left="567" w:right="31" w:hanging="283"/>
      </w:pPr>
      <w:r w:rsidRPr="00CC309B">
        <w:t xml:space="preserve">UMKM diharapkan untuk selalu mengetahui tentang ketentuan terkait kewajiban perpajakan. </w:t>
      </w:r>
    </w:p>
    <w:p w14:paraId="085EAEE0" w14:textId="5A77AD44" w:rsidR="004F0CAB" w:rsidRPr="00CC309B" w:rsidRDefault="00EA3A7C" w:rsidP="000529D6">
      <w:pPr>
        <w:numPr>
          <w:ilvl w:val="1"/>
          <w:numId w:val="5"/>
        </w:numPr>
        <w:spacing w:after="0" w:line="360" w:lineRule="auto"/>
        <w:ind w:left="567" w:right="31" w:hanging="283"/>
      </w:pPr>
      <w:r w:rsidRPr="00CC309B">
        <w:t xml:space="preserve">UMKM diharapkan untuk mengetahui dalam pentingnya membayar pajak untuk mendukung fungsi pemerintah dalam pembangunan infrastruktur untuk masyarakat. </w:t>
      </w:r>
    </w:p>
    <w:p w14:paraId="33676B44" w14:textId="77777777" w:rsidR="004F0CAB" w:rsidRPr="00CC309B" w:rsidRDefault="00EA3A7C" w:rsidP="000529D6">
      <w:pPr>
        <w:numPr>
          <w:ilvl w:val="0"/>
          <w:numId w:val="5"/>
        </w:numPr>
        <w:spacing w:after="0" w:line="360" w:lineRule="auto"/>
        <w:ind w:left="284" w:right="31" w:hanging="284"/>
      </w:pPr>
      <w:r w:rsidRPr="00CC309B">
        <w:t xml:space="preserve">Bagi Pemerintah </w:t>
      </w:r>
    </w:p>
    <w:p w14:paraId="218AE9C5" w14:textId="77777777" w:rsidR="004F0CAB" w:rsidRPr="00CC309B" w:rsidRDefault="00EA3A7C" w:rsidP="000529D6">
      <w:pPr>
        <w:numPr>
          <w:ilvl w:val="1"/>
          <w:numId w:val="5"/>
        </w:numPr>
        <w:spacing w:after="0" w:line="360" w:lineRule="auto"/>
        <w:ind w:left="567" w:right="31" w:hanging="283"/>
      </w:pPr>
      <w:r w:rsidRPr="00CC309B">
        <w:t xml:space="preserve">Pemerintah diharapkan dapat meningkatkan pelaksanaan Sosialisasi Perpajakan yang lebih intensif, merata, dan berkelanjutan. </w:t>
      </w:r>
    </w:p>
    <w:p w14:paraId="6936EAC7" w14:textId="77777777" w:rsidR="004F0CAB" w:rsidRPr="00CC309B" w:rsidRDefault="00EA3A7C" w:rsidP="000529D6">
      <w:pPr>
        <w:numPr>
          <w:ilvl w:val="1"/>
          <w:numId w:val="5"/>
        </w:numPr>
        <w:spacing w:after="0" w:line="360" w:lineRule="auto"/>
        <w:ind w:left="567" w:right="31" w:hanging="283"/>
      </w:pPr>
      <w:r w:rsidRPr="00CC309B">
        <w:t xml:space="preserve">Pemerintah diharapkan dapat meningkatkan program edukasi untuk memperluas Pengetahuan Perpajakan masyarakat dengan menyampaikan materi perpajakan secara sederhana, dan sesuai dengan kondisi wajib pajak. </w:t>
      </w:r>
    </w:p>
    <w:p w14:paraId="7AD9C7AE" w14:textId="77777777" w:rsidR="004F0CAB" w:rsidRPr="00CC309B" w:rsidRDefault="00EA3A7C" w:rsidP="000529D6">
      <w:pPr>
        <w:numPr>
          <w:ilvl w:val="1"/>
          <w:numId w:val="5"/>
        </w:numPr>
        <w:spacing w:after="0" w:line="360" w:lineRule="auto"/>
        <w:ind w:left="567" w:right="31" w:hanging="283"/>
      </w:pPr>
      <w:r w:rsidRPr="00CC309B">
        <w:t xml:space="preserve">Pemerintah diharapkan mampu menumbuhkan Kesadaran Wajib Pajak melalui peningkatan yang transparansi pada pengelolaan pajak dan memberikan pemahaman mengenai manfaat pajak bagi pembangunan nasional dan kesejahteraan masyarakat. </w:t>
      </w:r>
    </w:p>
    <w:p w14:paraId="0FCE53ED" w14:textId="5805891B" w:rsidR="004F0CAB" w:rsidRPr="00CC309B" w:rsidRDefault="00EA3A7C" w:rsidP="000529D6">
      <w:pPr>
        <w:numPr>
          <w:ilvl w:val="0"/>
          <w:numId w:val="5"/>
        </w:numPr>
        <w:spacing w:after="0" w:line="360" w:lineRule="auto"/>
        <w:ind w:left="284" w:right="31" w:hanging="284"/>
      </w:pPr>
      <w:r w:rsidRPr="00CC309B">
        <w:t>Bagi Pen</w:t>
      </w:r>
      <w:r w:rsidR="000529D6" w:rsidRPr="00CC309B">
        <w:t>e</w:t>
      </w:r>
      <w:r w:rsidRPr="00CC309B">
        <w:t xml:space="preserve">liti Selanjutnya </w:t>
      </w:r>
    </w:p>
    <w:p w14:paraId="79766C5B" w14:textId="77777777" w:rsidR="004F0CAB" w:rsidRPr="00CC309B" w:rsidRDefault="00EA3A7C" w:rsidP="000529D6">
      <w:pPr>
        <w:numPr>
          <w:ilvl w:val="1"/>
          <w:numId w:val="5"/>
        </w:numPr>
        <w:spacing w:after="0" w:line="360" w:lineRule="auto"/>
        <w:ind w:left="567" w:right="31" w:hanging="283"/>
      </w:pPr>
      <w:r w:rsidRPr="00CC309B">
        <w:t xml:space="preserve">Peneliti selanjutnya disarankan untuk menggunakan metode campuran (mixed methods) dengan menambahkan wawancara mendalam </w:t>
      </w:r>
      <w:r w:rsidRPr="00CC309B">
        <w:rPr>
          <w:i/>
          <w:iCs/>
        </w:rPr>
        <w:t>(in-depth interview</w:t>
      </w:r>
      <w:r w:rsidRPr="00CC309B">
        <w:t xml:space="preserve">) kepada responden, sehingga dapat menggali alasan di balik ketidakpatuhan pajak secara lebih komprehensif. </w:t>
      </w:r>
    </w:p>
    <w:p w14:paraId="4F27E747" w14:textId="77777777" w:rsidR="004F0CAB" w:rsidRPr="00CC309B" w:rsidRDefault="00EA3A7C" w:rsidP="000529D6">
      <w:pPr>
        <w:numPr>
          <w:ilvl w:val="1"/>
          <w:numId w:val="5"/>
        </w:numPr>
        <w:spacing w:after="0" w:line="360" w:lineRule="auto"/>
        <w:ind w:left="567" w:right="31" w:hanging="283"/>
      </w:pPr>
      <w:r w:rsidRPr="00CC309B">
        <w:lastRenderedPageBreak/>
        <w:t xml:space="preserve">Disarankan untuk memverifikasi kepemilikan NPWP melalui dokumen fisik (fotokopi NPWP) atau mengecek melalui sistem DJP untuk menghindari social desirability bias. </w:t>
      </w:r>
    </w:p>
    <w:p w14:paraId="48E0712C" w14:textId="77777777" w:rsidR="004F0CAB" w:rsidRPr="00CC309B" w:rsidRDefault="00EA3A7C" w:rsidP="000529D6">
      <w:pPr>
        <w:numPr>
          <w:ilvl w:val="1"/>
          <w:numId w:val="5"/>
        </w:numPr>
        <w:spacing w:after="0" w:line="360" w:lineRule="auto"/>
        <w:ind w:left="567" w:right="31" w:hanging="283"/>
      </w:pPr>
      <w:r w:rsidRPr="00CC309B">
        <w:t xml:space="preserve">Peneliti selanjutnya dapat menambahkan variabel lain seperti sanksi perpajakan, kualitas pelayanan fiskus, insentif pajak, atau modernisasi sistem perpajakan (Coretax) yang saat ini sedang bergulir. </w:t>
      </w:r>
    </w:p>
    <w:p w14:paraId="656291C7" w14:textId="77777777" w:rsidR="004F0CAB" w:rsidRPr="00CC309B" w:rsidRDefault="00EA3A7C" w:rsidP="000529D6">
      <w:pPr>
        <w:numPr>
          <w:ilvl w:val="1"/>
          <w:numId w:val="5"/>
        </w:numPr>
        <w:spacing w:after="0" w:line="360" w:lineRule="auto"/>
        <w:ind w:left="567" w:right="31" w:hanging="283"/>
      </w:pPr>
      <w:r w:rsidRPr="00CC309B">
        <w:t xml:space="preserve">Pengumpulan data sebaiknya dilakukan secara daring dan luring secara bersamaan, serta memperpanjang waktu pengumpulan data minimal 2-3 bulan untuk mendapatkan sampel yang lebih representatif. </w:t>
      </w:r>
    </w:p>
    <w:p w14:paraId="1E040A40" w14:textId="3C2E0945" w:rsidR="005E05B4" w:rsidRPr="00CC309B" w:rsidRDefault="00EA3A7C" w:rsidP="000529D6">
      <w:pPr>
        <w:numPr>
          <w:ilvl w:val="1"/>
          <w:numId w:val="5"/>
        </w:numPr>
        <w:spacing w:after="0" w:line="360" w:lineRule="auto"/>
        <w:ind w:left="567" w:right="31" w:hanging="283"/>
      </w:pPr>
      <w:r w:rsidRPr="00CC309B">
        <w:t>Disarankan untuk melakukan penelitian komparatif antar pasar tradisional di Jakarta Utara (misal: Pasar Ular vs Pasar Koja vs Pasar Teluk Gong) untuk melihat perbedaan tingkat kepatuhan berdasarkan karakteristik masing-masing pasar</w:t>
      </w:r>
      <w:r w:rsidR="000F689B" w:rsidRPr="00CC309B">
        <w:t>.</w:t>
      </w:r>
      <w:r w:rsidRPr="00CC309B">
        <w:t xml:space="preserve"> </w:t>
      </w:r>
    </w:p>
    <w:p w14:paraId="71282935" w14:textId="77777777" w:rsidR="000F689B" w:rsidRPr="00CC309B" w:rsidRDefault="000F689B" w:rsidP="000F689B">
      <w:pPr>
        <w:spacing w:after="0" w:line="240" w:lineRule="auto"/>
        <w:ind w:left="851" w:right="31" w:firstLine="0"/>
      </w:pPr>
    </w:p>
    <w:p w14:paraId="61CF8DE1" w14:textId="77777777" w:rsidR="004F0CAB" w:rsidRPr="00CC309B" w:rsidRDefault="00EA3A7C" w:rsidP="000529D6">
      <w:pPr>
        <w:pStyle w:val="Heading2"/>
        <w:spacing w:after="0" w:line="360" w:lineRule="auto"/>
        <w:ind w:left="396" w:right="425"/>
      </w:pPr>
      <w:r w:rsidRPr="00CC309B">
        <w:t xml:space="preserve">DAFTAR PUSTAKA </w:t>
      </w:r>
    </w:p>
    <w:p w14:paraId="7282D105"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Abdullah, S. N. (2022). Pengaruh Persepsi Tarif Pajak Dan Pengetahuan Pajak Terhadap Kepatuhan Wajib Pajak UMKM </w:t>
      </w:r>
      <w:proofErr w:type="gramStart"/>
      <w:r w:rsidRPr="00CC309B">
        <w:rPr>
          <w:sz w:val="20"/>
          <w:szCs w:val="22"/>
        </w:rPr>
        <w:t>Di</w:t>
      </w:r>
      <w:proofErr w:type="gramEnd"/>
      <w:r w:rsidRPr="00CC309B">
        <w:rPr>
          <w:sz w:val="20"/>
          <w:szCs w:val="22"/>
        </w:rPr>
        <w:t xml:space="preserve"> Kota Tidore Kepulauan [Skripsi, Universitas Pancasila]. </w:t>
      </w:r>
    </w:p>
    <w:p w14:paraId="1F999651"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Al-Ghufrani, E. D. N. (2022). Analisis Faktor-faktor Yang Mempengaruhi Kepatuhan Wajib Pajak Dalam Memenuhi Kewajiban Membayar Pajak Di DKI Jakarta. Universitas Pancasila. </w:t>
      </w:r>
    </w:p>
    <w:p w14:paraId="622871AC"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Alexandra, V., &amp; Triyani, Y. (2021). Pengaruh Pengetahuan Wajib Pajak, Kesadaran Wajib Pajak Dan Sanksi Perpajakan Terhadap Kepatuhan Wajib Pajak Orang Pribadi Usahawan UMKM Di Wilayah Johar Baru. Kwik Kian Gie School </w:t>
      </w:r>
      <w:proofErr w:type="gramStart"/>
      <w:r w:rsidRPr="00CC309B">
        <w:rPr>
          <w:sz w:val="20"/>
          <w:szCs w:val="22"/>
        </w:rPr>
        <w:t>Of</w:t>
      </w:r>
      <w:proofErr w:type="gramEnd"/>
      <w:r w:rsidRPr="00CC309B">
        <w:rPr>
          <w:sz w:val="20"/>
          <w:szCs w:val="22"/>
        </w:rPr>
        <w:t xml:space="preserve"> Business, 2(1), 1–16. </w:t>
      </w:r>
    </w:p>
    <w:p w14:paraId="449DC1EE" w14:textId="77777777" w:rsidR="004F0CAB" w:rsidRPr="00CC309B" w:rsidRDefault="00EA3A7C" w:rsidP="009537DA">
      <w:pPr>
        <w:spacing w:after="0" w:line="240" w:lineRule="auto"/>
        <w:ind w:left="-15" w:right="33" w:firstLine="0"/>
        <w:rPr>
          <w:sz w:val="20"/>
          <w:szCs w:val="22"/>
        </w:rPr>
      </w:pPr>
      <w:r w:rsidRPr="00CC309B">
        <w:rPr>
          <w:sz w:val="20"/>
          <w:szCs w:val="22"/>
        </w:rPr>
        <w:t xml:space="preserve">Alfi, M. K., &amp; Wijaya, S. (2024). Faktor Kunci Kepatuhan Pajak UMKM E- Commerce di DKI Jakarta </w:t>
      </w:r>
    </w:p>
    <w:p w14:paraId="73259742"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 Modernisasi Sistem Pajak, Religiusitas, Love of Money, dan Sanksi Pajak (Key Factors of Tax Compliance of E-Commerce MSMEs in DKI Jakarta: Modernization of Tax System, </w:t>
      </w:r>
    </w:p>
    <w:p w14:paraId="0428A9FA"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Religiosity, Love of Mone. Jurnal Akuntansi, Keuangan, Dan Manajemen (JAKMAN), 5(4), 401–416. https://penerbitgoodwood.com/index.php/Jakman/article/view/3411 </w:t>
      </w:r>
    </w:p>
    <w:p w14:paraId="270D9DFC"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Andianto, M. M., &amp; Pradikto, S. (2025). Pengaruh Literasi Pajak dan Kesadaran Wajib Pajak terhadap Kepatuhan Bayar Pajak Orang Pribadi di Kelurahan Bukir Kota Pasuruan. Jurnal Manajemen Riset Inovasi, 3(1), 85–100. </w:t>
      </w:r>
    </w:p>
    <w:p w14:paraId="50728EEF" w14:textId="77777777" w:rsidR="004F0CAB" w:rsidRPr="00CC309B" w:rsidRDefault="00EA3A7C" w:rsidP="009537DA">
      <w:pPr>
        <w:spacing w:after="0" w:line="240" w:lineRule="auto"/>
        <w:ind w:left="-15" w:right="33" w:firstLine="0"/>
        <w:rPr>
          <w:sz w:val="20"/>
          <w:szCs w:val="22"/>
        </w:rPr>
      </w:pPr>
      <w:r w:rsidRPr="00CC309B">
        <w:rPr>
          <w:sz w:val="20"/>
          <w:szCs w:val="22"/>
        </w:rPr>
        <w:t xml:space="preserve">Burdah, A., Saodah, E. S., Merliyana, &amp; Hendrawati. (2025). Kesadaran Wajib Pajak, Pengetahuan </w:t>
      </w:r>
    </w:p>
    <w:p w14:paraId="55E23E1D"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Perpajakan Terhadap Kepatuhan Wajib Pajak Dalam Membayar Pajak Kendaraan Bermotor </w:t>
      </w:r>
      <w:proofErr w:type="gramStart"/>
      <w:r w:rsidRPr="00CC309B">
        <w:rPr>
          <w:sz w:val="20"/>
          <w:szCs w:val="22"/>
        </w:rPr>
        <w:t>Di</w:t>
      </w:r>
      <w:proofErr w:type="gramEnd"/>
      <w:r w:rsidRPr="00CC309B">
        <w:rPr>
          <w:sz w:val="20"/>
          <w:szCs w:val="22"/>
        </w:rPr>
        <w:t xml:space="preserve"> Jakarta Utara. Jurnal Pengabdian Masyarakat Dan Riset Pendidikan, 3(4), 3711–3717. https://doi.org/10.31004/jerkin.v3i4.1125 </w:t>
      </w:r>
    </w:p>
    <w:p w14:paraId="6375CFD3" w14:textId="77777777" w:rsidR="004F0CAB" w:rsidRPr="00CC309B" w:rsidRDefault="00EA3A7C" w:rsidP="009537DA">
      <w:pPr>
        <w:spacing w:after="0" w:line="240" w:lineRule="auto"/>
        <w:ind w:left="-15" w:right="33" w:firstLine="0"/>
        <w:rPr>
          <w:sz w:val="20"/>
          <w:szCs w:val="22"/>
        </w:rPr>
      </w:pPr>
      <w:r w:rsidRPr="00CC309B">
        <w:rPr>
          <w:sz w:val="20"/>
          <w:szCs w:val="22"/>
        </w:rPr>
        <w:t xml:space="preserve">Fairuz, D. A. S., Ferina, I. S., &amp; Amin, A. R. (2025). Pengaruh Pengetahuan Pajak, Tarif Pajak dan </w:t>
      </w:r>
    </w:p>
    <w:p w14:paraId="39B2C412"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Sanksi Pajak terhadap Kepatuhan Wajib Pajak UMKM di Kota Palembang dengan Sosialisasi Perpajakan sebagai Variabel Moderasi. </w:t>
      </w:r>
      <w:proofErr w:type="gramStart"/>
      <w:r w:rsidRPr="00CC309B">
        <w:rPr>
          <w:sz w:val="20"/>
          <w:szCs w:val="22"/>
        </w:rPr>
        <w:t>Balance :</w:t>
      </w:r>
      <w:proofErr w:type="gramEnd"/>
      <w:r w:rsidRPr="00CC309B">
        <w:rPr>
          <w:sz w:val="20"/>
          <w:szCs w:val="22"/>
        </w:rPr>
        <w:t xml:space="preserve"> Jurnal Akuntansi Dan Bisnis, 10(1), 28–40. https://doi.org/10.32502/balance.v10i1.560 </w:t>
      </w:r>
    </w:p>
    <w:p w14:paraId="1A18A807"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Finanda, R. E. (2022). Pengaruh Pengetahuan Peraturan Perpajakan, Tarif Pajak, Sanksi Perpajakan, Sosialisasi Pajak, Pelayanann Fiskus, Dan Pelatihan Terhadap Kepatuhan Wajib Pajak Pada UMKM Kabupaten Sleman [Universitas Islam Indonesia]. In Universitas Islam Indonesia. https://lib.unnes.ac.id/20002/ </w:t>
      </w:r>
    </w:p>
    <w:p w14:paraId="3EF2E4F1"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Hapsari, A. R., &amp; Ramayanti, R. (2022). Pengaruh Pengetahuan Perpajakan, Ketegasan Sanksi Pajak, Dan Kesadaran Wajib Pajak Terhadap Kepatuhan Wajib Pajak UMKM. Jurnal IkraithEkonomika, 5(2), 16–24. </w:t>
      </w:r>
    </w:p>
    <w:p w14:paraId="0745C792"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Herdiatna, M. R., &amp; Lingga, I. S. (2022). Pengaruh Pemahaman Pajak Dan Kesadaran Wajib Pajak Terhadap Kepatuhan Pajak UMKM </w:t>
      </w:r>
      <w:proofErr w:type="gramStart"/>
      <w:r w:rsidRPr="00CC309B">
        <w:rPr>
          <w:sz w:val="20"/>
          <w:szCs w:val="22"/>
        </w:rPr>
        <w:t>Di</w:t>
      </w:r>
      <w:proofErr w:type="gramEnd"/>
      <w:r w:rsidRPr="00CC309B">
        <w:rPr>
          <w:sz w:val="20"/>
          <w:szCs w:val="22"/>
        </w:rPr>
        <w:t xml:space="preserve"> Kota Bandung. Jafta, 04(1), 13–28. </w:t>
      </w:r>
    </w:p>
    <w:p w14:paraId="1B05F399" w14:textId="77777777" w:rsidR="004F0CAB" w:rsidRPr="00CC309B" w:rsidRDefault="00EA3A7C" w:rsidP="009537DA">
      <w:pPr>
        <w:spacing w:after="0" w:line="240" w:lineRule="auto"/>
        <w:ind w:left="-15" w:right="33" w:firstLine="0"/>
        <w:rPr>
          <w:sz w:val="20"/>
          <w:szCs w:val="22"/>
        </w:rPr>
      </w:pPr>
      <w:r w:rsidRPr="00CC309B">
        <w:rPr>
          <w:sz w:val="20"/>
          <w:szCs w:val="22"/>
        </w:rPr>
        <w:t xml:space="preserve">Hura, A., &amp; Kakisina, S. M. (2022). Pengaruh Sosialisasi Perpajakan Terhadap Kepatuhan Wajib Pajak </w:t>
      </w:r>
    </w:p>
    <w:p w14:paraId="4E5EF9F7"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Usaha Mikro Kecil dan Menengah. Jurnal Akuntansi, Manajemen Dan Ekonomi (Jamane), 1(1), 174–181. https://doi.org/10.56248/jamane.v1i1.31 </w:t>
      </w:r>
    </w:p>
    <w:p w14:paraId="2CA85A37"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Iskandar, F. Z. S. (2022). Pengaruh Insentif Pajak, Pengetahuan Pajak, Sosialisasi Pajak, Pemahaman Akuntansi dan Tingkat Pendapatan terhadap Kepatuhan Wajib Pajak UMKM [STIE Yayasan Keluarga Pahlawan Negara Yogyakarta]. http://repositorybaru.stieykpn.ac.id/666/ </w:t>
      </w:r>
    </w:p>
    <w:p w14:paraId="5199AF85"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Jannah, N. M., Melinda, R. D., Wahono, P., &amp; Pahala, I. (2025). Pengaruh Pengetahuan Perpajakan Terhadap Kepatuhan Wajib Pajak Di Kalangan UMKM. Jurnal Inovasi Manajemen Dan Akuntansi Berkelanjutan, 6(2), 19– 31. </w:t>
      </w:r>
    </w:p>
    <w:p w14:paraId="0FEF5C5C" w14:textId="77777777" w:rsidR="004F0CAB" w:rsidRPr="00CC309B" w:rsidRDefault="00EA3A7C" w:rsidP="009537DA">
      <w:pPr>
        <w:spacing w:after="0" w:line="240" w:lineRule="auto"/>
        <w:ind w:left="706" w:right="33" w:hanging="721"/>
        <w:rPr>
          <w:sz w:val="20"/>
          <w:szCs w:val="22"/>
        </w:rPr>
      </w:pPr>
      <w:r w:rsidRPr="00CC309B">
        <w:rPr>
          <w:sz w:val="20"/>
          <w:szCs w:val="22"/>
        </w:rPr>
        <w:lastRenderedPageBreak/>
        <w:t xml:space="preserve">Kofifah Setiyana. (2022). Pengaruh Penerapan Standar Akuntansi Keuangan Entitas Mikro Kecil dan Menengah Penggunaan Sistem Informasi Akuntansi dan Ukuran Usaha Terhadap Kualitas Laporan Keuangan (Studi Kasus Pada Pelaku UMKM Knalpot Kota Purbalingga Tahun 2022). Fakultas Ekonomi Dan Bisnis UMP, 5(3), 12–37. </w:t>
      </w:r>
    </w:p>
    <w:p w14:paraId="6CB6DD22"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Maxuel, A., &amp; Primastiwi, A. (2021). Pengaruh Sosialisasi Perpajakan Dan Sanksi Perpajakan Terhadap Kepatuhan Wajib Pajak UMKM E-Commerce. Journal of Management and Business Research, 16(1), 21–29. </w:t>
      </w:r>
    </w:p>
    <w:p w14:paraId="3E4E4588"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Noviyanti, R. (2025). Pengaruh Pengetahuan Perpajakan, Sosialisasi Perpajakan, Sanksi Pajak Dan Tarif Pajak Terhadap Kepatuhan Wajib Pajak Pelaku Usaha Mikro Kecil Dan Menengah (UMKM) Kawasa Pasar Lama Tangerang. Global Accounting: Jurnal Akuntansi, 4(1), 1–8. </w:t>
      </w:r>
    </w:p>
    <w:p w14:paraId="5BCE46B3"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Nta’ola, G. E. S., &amp; Astuti, C. D. (2023). Pengaruh Pemahaman Perpajakan, Sosialisasi Perpajakan, dan Modernisasi Sistem Perpajakan terhadap Kepatuhan Pajak Pelaku Usaha Mikro, Kecil, dan Menengah (UMKM) di Provinsi DKI Jakarta. Journal of Social and Economics Research, 5(2), 2051– 2067. https://idm.or.id/JSER/index. </w:t>
      </w:r>
    </w:p>
    <w:p w14:paraId="137B2822"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Sandoko, R. R., &amp; Tjahjono, H. (2024). Pengaruh Pengetahuan, Sosialisasi Dan Sanksi Perpajakan Terhadap Kepatuhan Wajib Pajak UMKM Pasar Desa Pengalangan. JEBS (Jurnal Ekonomi, Bisnis, Dan Sosial), 2(1), 113–120. </w:t>
      </w:r>
    </w:p>
    <w:p w14:paraId="76BF516D"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Sari, I. K., &amp; Saryadi. (2021). Pengaruh Sosialisasi Perpajakan Dan Pengetahuan Perpajakan Terhadap Kepatuhan Wajib Pajak Melalui Kesadaran Wajib </w:t>
      </w:r>
    </w:p>
    <w:p w14:paraId="24A3C1D4" w14:textId="77777777" w:rsidR="004F0CAB" w:rsidRPr="00CC309B" w:rsidRDefault="00EA3A7C" w:rsidP="009537DA">
      <w:pPr>
        <w:spacing w:after="0" w:line="240" w:lineRule="auto"/>
        <w:ind w:left="-15" w:right="33" w:firstLine="0"/>
        <w:rPr>
          <w:sz w:val="20"/>
          <w:szCs w:val="22"/>
        </w:rPr>
      </w:pPr>
      <w:r w:rsidRPr="00CC309B">
        <w:rPr>
          <w:sz w:val="20"/>
          <w:szCs w:val="22"/>
        </w:rPr>
        <w:t xml:space="preserve">Pajak Sebagai Variabel Intervening. 2(3). </w:t>
      </w:r>
    </w:p>
    <w:p w14:paraId="394FA5D4"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Sulistiono, E., &amp; Wahyudin, D. (2024). Pengaruh Pengetahuan, Sosialisasi Dan Lingkungan Sosial Terhadap Kepatuhan Wajib Pajak Orang Pribadi Pada Kantor Pelayanan Pajak Madya Dua </w:t>
      </w:r>
    </w:p>
    <w:p w14:paraId="3F997841" w14:textId="77777777" w:rsidR="004F0CAB" w:rsidRPr="00CC309B" w:rsidRDefault="00EA3A7C" w:rsidP="009537DA">
      <w:pPr>
        <w:tabs>
          <w:tab w:val="center" w:pos="1024"/>
          <w:tab w:val="center" w:pos="2147"/>
          <w:tab w:val="center" w:pos="3222"/>
          <w:tab w:val="center" w:pos="4484"/>
          <w:tab w:val="center" w:pos="6050"/>
          <w:tab w:val="center" w:pos="7439"/>
          <w:tab w:val="right" w:pos="9116"/>
        </w:tabs>
        <w:spacing w:after="0" w:line="240" w:lineRule="auto"/>
        <w:ind w:left="0" w:firstLine="0"/>
        <w:jc w:val="left"/>
        <w:rPr>
          <w:sz w:val="20"/>
          <w:szCs w:val="22"/>
        </w:rPr>
      </w:pPr>
      <w:r w:rsidRPr="00CC309B">
        <w:rPr>
          <w:rFonts w:eastAsia="Calibri"/>
          <w:sz w:val="20"/>
          <w:szCs w:val="22"/>
        </w:rPr>
        <w:tab/>
      </w:r>
      <w:r w:rsidRPr="00CC309B">
        <w:rPr>
          <w:sz w:val="20"/>
          <w:szCs w:val="22"/>
        </w:rPr>
        <w:t xml:space="preserve">Jakarta </w:t>
      </w:r>
      <w:r w:rsidRPr="00CC309B">
        <w:rPr>
          <w:sz w:val="20"/>
          <w:szCs w:val="22"/>
        </w:rPr>
        <w:tab/>
        <w:t xml:space="preserve">Utara. </w:t>
      </w:r>
      <w:r w:rsidRPr="00CC309B">
        <w:rPr>
          <w:sz w:val="20"/>
          <w:szCs w:val="22"/>
        </w:rPr>
        <w:tab/>
        <w:t xml:space="preserve">Jurnal </w:t>
      </w:r>
      <w:r w:rsidRPr="00CC309B">
        <w:rPr>
          <w:sz w:val="20"/>
          <w:szCs w:val="22"/>
        </w:rPr>
        <w:tab/>
        <w:t xml:space="preserve">Reformasi </w:t>
      </w:r>
      <w:r w:rsidRPr="00CC309B">
        <w:rPr>
          <w:sz w:val="20"/>
          <w:szCs w:val="22"/>
        </w:rPr>
        <w:tab/>
        <w:t xml:space="preserve">Administrasi, </w:t>
      </w:r>
      <w:r w:rsidRPr="00CC309B">
        <w:rPr>
          <w:sz w:val="20"/>
          <w:szCs w:val="22"/>
        </w:rPr>
        <w:tab/>
        <w:t xml:space="preserve">11(2), </w:t>
      </w:r>
      <w:r w:rsidRPr="00CC309B">
        <w:rPr>
          <w:sz w:val="20"/>
          <w:szCs w:val="22"/>
        </w:rPr>
        <w:tab/>
        <w:t xml:space="preserve">236–243. </w:t>
      </w:r>
    </w:p>
    <w:p w14:paraId="7DA71EF7" w14:textId="77777777" w:rsidR="004F0CAB" w:rsidRPr="00CC309B" w:rsidRDefault="00EA3A7C" w:rsidP="009537DA">
      <w:pPr>
        <w:spacing w:after="0" w:line="240" w:lineRule="auto"/>
        <w:ind w:left="711" w:right="33" w:firstLine="0"/>
        <w:rPr>
          <w:sz w:val="20"/>
          <w:szCs w:val="22"/>
        </w:rPr>
      </w:pPr>
      <w:r w:rsidRPr="00CC309B">
        <w:rPr>
          <w:sz w:val="20"/>
          <w:szCs w:val="22"/>
        </w:rPr>
        <w:t xml:space="preserve">https://doi.org/10.31334/reformasi.v11i2.4194 </w:t>
      </w:r>
    </w:p>
    <w:p w14:paraId="0F5BE344" w14:textId="77777777" w:rsidR="004F0CAB" w:rsidRPr="00CC309B" w:rsidRDefault="00EA3A7C" w:rsidP="009537DA">
      <w:pPr>
        <w:spacing w:after="0" w:line="240" w:lineRule="auto"/>
        <w:ind w:left="706" w:right="33" w:hanging="721"/>
        <w:rPr>
          <w:sz w:val="20"/>
          <w:szCs w:val="22"/>
        </w:rPr>
      </w:pPr>
      <w:r w:rsidRPr="00CC309B">
        <w:rPr>
          <w:sz w:val="20"/>
          <w:szCs w:val="22"/>
        </w:rPr>
        <w:t xml:space="preserve">Wujarso, R., Saprudin, &amp; Napitupulu, R. D. (2020). Pengaruh Pengetahuan Perpajakan dan Sanksi Pajak Terhadap Kepatuhan Wajib Pajak UMKM Di Jakarta. Jurnal STEI Ekonomi, 29(02), 44–56. https://doi.org/10.36406/jemi.v29i2.322 </w:t>
      </w:r>
    </w:p>
    <w:p w14:paraId="532A7301" w14:textId="77777777" w:rsidR="004F0CAB" w:rsidRPr="00CC309B" w:rsidRDefault="00EA3A7C" w:rsidP="009537DA">
      <w:pPr>
        <w:spacing w:after="0" w:line="240" w:lineRule="auto"/>
        <w:ind w:left="706" w:right="33" w:hanging="721"/>
        <w:rPr>
          <w:sz w:val="20"/>
          <w:szCs w:val="22"/>
        </w:rPr>
      </w:pPr>
      <w:r w:rsidRPr="00CC309B">
        <w:rPr>
          <w:sz w:val="20"/>
          <w:szCs w:val="22"/>
        </w:rPr>
        <w:t>Zaelani, I. R. (2019). Peningkatan Daya Saing UMKM Indonesia: Tantangan dan Peluang Pengembangan IPTEK. Jurnal Transborders, 3(1), 15–34.</w:t>
      </w:r>
      <w:r w:rsidRPr="00CC309B">
        <w:rPr>
          <w:rFonts w:eastAsia="Calibri"/>
          <w:szCs w:val="22"/>
        </w:rPr>
        <w:t xml:space="preserve"> </w:t>
      </w:r>
    </w:p>
    <w:p w14:paraId="39BB49A9" w14:textId="3F074E9D" w:rsidR="004F0CAB" w:rsidRPr="00CC309B" w:rsidRDefault="004F0CAB" w:rsidP="000529D6">
      <w:pPr>
        <w:spacing w:after="15" w:line="259" w:lineRule="auto"/>
        <w:ind w:left="0" w:firstLine="0"/>
        <w:jc w:val="left"/>
      </w:pPr>
    </w:p>
    <w:sectPr w:rsidR="004F0CAB" w:rsidRPr="00CC309B" w:rsidSect="00700B8E">
      <w:headerReference w:type="even" r:id="rId10"/>
      <w:headerReference w:type="default" r:id="rId11"/>
      <w:headerReference w:type="first" r:id="rId12"/>
      <w:pgSz w:w="11905" w:h="16840"/>
      <w:pgMar w:top="1418" w:right="1356" w:bottom="1440" w:left="1421" w:header="720" w:footer="720" w:gutter="0"/>
      <w:pgNumType w:start="1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C3A8F" w14:textId="77777777" w:rsidR="00B33C8F" w:rsidRDefault="00B33C8F">
      <w:pPr>
        <w:spacing w:after="0" w:line="240" w:lineRule="auto"/>
      </w:pPr>
      <w:r>
        <w:separator/>
      </w:r>
    </w:p>
  </w:endnote>
  <w:endnote w:type="continuationSeparator" w:id="0">
    <w:p w14:paraId="6F2D733D" w14:textId="77777777" w:rsidR="00B33C8F" w:rsidRDefault="00B33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FD66" w14:textId="77777777" w:rsidR="00B33C8F" w:rsidRDefault="00B33C8F">
      <w:pPr>
        <w:spacing w:after="0" w:line="240" w:lineRule="auto"/>
      </w:pPr>
      <w:r>
        <w:separator/>
      </w:r>
    </w:p>
  </w:footnote>
  <w:footnote w:type="continuationSeparator" w:id="0">
    <w:p w14:paraId="3AA6A35C" w14:textId="77777777" w:rsidR="00B33C8F" w:rsidRDefault="00B33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2261" w14:textId="77777777" w:rsidR="004F0CAB" w:rsidRDefault="004F0CAB">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AEA1" w14:textId="68E48E93" w:rsidR="00292B53" w:rsidRDefault="00292B53" w:rsidP="004C6782">
    <w:pPr>
      <w:spacing w:after="45" w:line="248" w:lineRule="auto"/>
      <w:ind w:left="0" w:right="5537" w:firstLine="0"/>
      <w:jc w:val="left"/>
    </w:pPr>
    <w:r>
      <w:rPr>
        <w:sz w:val="18"/>
      </w:rPr>
      <w:t xml:space="preserve">JIAP Vol </w:t>
    </w:r>
    <w:r w:rsidR="004C6782">
      <w:rPr>
        <w:sz w:val="18"/>
      </w:rPr>
      <w:t>6</w:t>
    </w:r>
    <w:r>
      <w:rPr>
        <w:sz w:val="18"/>
      </w:rPr>
      <w:t xml:space="preserve"> (</w:t>
    </w:r>
    <w:r w:rsidR="004C6782">
      <w:rPr>
        <w:sz w:val="18"/>
      </w:rPr>
      <w:t>2</w:t>
    </w:r>
    <w:r>
      <w:rPr>
        <w:sz w:val="18"/>
      </w:rPr>
      <w:t>) (</w:t>
    </w:r>
    <w:r w:rsidR="004C6782">
      <w:rPr>
        <w:sz w:val="18"/>
      </w:rPr>
      <w:t>September</w:t>
    </w:r>
    <w:r>
      <w:rPr>
        <w:sz w:val="18"/>
      </w:rPr>
      <w:t xml:space="preserve"> 20</w:t>
    </w:r>
    <w:r w:rsidR="004C6782">
      <w:rPr>
        <w:sz w:val="18"/>
      </w:rPr>
      <w:t>26</w:t>
    </w:r>
    <w:r>
      <w:rPr>
        <w:sz w:val="18"/>
      </w:rPr>
      <w:t xml:space="preserve">) hal: </w:t>
    </w:r>
    <w:r w:rsidR="004C6782">
      <w:rPr>
        <w:sz w:val="18"/>
      </w:rPr>
      <w:t>142</w:t>
    </w:r>
    <w:r>
      <w:rPr>
        <w:sz w:val="18"/>
      </w:rPr>
      <w:t xml:space="preserve"> – </w:t>
    </w:r>
    <w:r w:rsidR="004C6782">
      <w:rPr>
        <w:sz w:val="18"/>
      </w:rPr>
      <w:t>15</w:t>
    </w:r>
    <w:r w:rsidR="00700B8E">
      <w:rPr>
        <w:sz w:val="18"/>
      </w:rPr>
      <w:t>6</w:t>
    </w:r>
    <w:r w:rsidR="004C6782">
      <w:rPr>
        <w:sz w:val="18"/>
      </w:rPr>
      <w:br/>
    </w:r>
    <w:r>
      <w:rPr>
        <w:sz w:val="18"/>
      </w:rPr>
      <w:t xml:space="preserve">e - ISSN </w:t>
    </w:r>
    <w:r>
      <w:rPr>
        <w:color w:val="212529"/>
        <w:sz w:val="18"/>
      </w:rPr>
      <w:t>2776-1835</w:t>
    </w:r>
    <w:r>
      <w:rPr>
        <w:sz w:val="18"/>
      </w:rPr>
      <w:t xml:space="preserve">    p - ISSN </w:t>
    </w:r>
    <w:r>
      <w:rPr>
        <w:color w:val="212529"/>
        <w:sz w:val="18"/>
      </w:rPr>
      <w:t>2774-9517</w:t>
    </w:r>
    <w:r>
      <w:rPr>
        <w:sz w:val="18"/>
      </w:rPr>
      <w:t xml:space="preserve"> </w:t>
    </w:r>
  </w:p>
  <w:p w14:paraId="3F218992" w14:textId="37913AE9" w:rsidR="004F0CAB" w:rsidRDefault="00292B53" w:rsidP="00292B53">
    <w:pPr>
      <w:spacing w:after="139" w:line="248" w:lineRule="auto"/>
      <w:ind w:left="-5"/>
      <w:jc w:val="left"/>
    </w:pPr>
    <w:r>
      <w:rPr>
        <w:sz w:val="18"/>
      </w:rPr>
      <w:t>e-</w:t>
    </w:r>
    <w:proofErr w:type="gramStart"/>
    <w:r>
      <w:rPr>
        <w:sz w:val="18"/>
      </w:rPr>
      <w:t>jurnal :</w:t>
    </w:r>
    <w:proofErr w:type="gramEnd"/>
    <w:r>
      <w:rPr>
        <w:sz w:val="18"/>
      </w:rPr>
      <w:t xml:space="preserve">  http://journal.univpancasila.ac.id/index.php/JIAP/</w:t>
    </w: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B8D4" w14:textId="77777777" w:rsidR="004F0CAB" w:rsidRDefault="004F0CAB">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99ED" w14:textId="50105EC7" w:rsidR="00700B8E" w:rsidRPr="00700B8E" w:rsidRDefault="00700B8E" w:rsidP="00700B8E">
    <w:pPr>
      <w:pBdr>
        <w:bottom w:val="single" w:sz="4" w:space="1" w:color="auto"/>
      </w:pBdr>
      <w:ind w:left="181" w:hangingChars="100" w:hanging="181"/>
      <w:rPr>
        <w:bCs/>
        <w:sz w:val="16"/>
        <w:szCs w:val="16"/>
      </w:rPr>
    </w:pPr>
    <w:r>
      <w:rPr>
        <w:b/>
        <w:bCs/>
        <w:sz w:val="18"/>
        <w:szCs w:val="18"/>
      </w:rPr>
      <w:t>Syahria Khoyriah dan Susilawati</w:t>
    </w:r>
    <w:r w:rsidRPr="00015B04">
      <w:rPr>
        <w:b/>
        <w:bCs/>
        <w:sz w:val="18"/>
        <w:szCs w:val="18"/>
      </w:rPr>
      <w:t>,</w:t>
    </w:r>
    <w:r>
      <w:rPr>
        <w:sz w:val="18"/>
        <w:szCs w:val="18"/>
      </w:rPr>
      <w:t xml:space="preserve"> </w:t>
    </w:r>
    <w:r w:rsidRPr="00700B8E">
      <w:rPr>
        <w:bCs/>
        <w:i/>
        <w:iCs/>
        <w:sz w:val="18"/>
        <w:szCs w:val="18"/>
      </w:rPr>
      <w:t>Pengaruh Sosialisasi Perpajakan, Pengetahuan Dan Kesadaran Wajib Pajak</w:t>
    </w:r>
    <w:r>
      <w:rPr>
        <w:bCs/>
        <w:i/>
        <w:iCs/>
        <w:sz w:val="18"/>
        <w:szCs w:val="18"/>
      </w:rPr>
      <w:t xml:space="preserve"> </w:t>
    </w:r>
    <w:r>
      <w:rPr>
        <w:bCs/>
        <w:sz w:val="18"/>
        <w:szCs w:val="18"/>
      </w:rPr>
      <w:tab/>
    </w:r>
    <w:r>
      <w:rPr>
        <w:sz w:val="18"/>
        <w:szCs w:val="18"/>
        <w:lang w:val="id-ID"/>
      </w:rPr>
      <w:fldChar w:fldCharType="begin"/>
    </w:r>
    <w:r>
      <w:rPr>
        <w:sz w:val="18"/>
        <w:szCs w:val="18"/>
        <w:lang w:val="id-ID"/>
      </w:rPr>
      <w:instrText xml:space="preserve"> PAGE   \* MERGEFORMAT </w:instrText>
    </w:r>
    <w:r>
      <w:rPr>
        <w:sz w:val="18"/>
        <w:szCs w:val="18"/>
        <w:lang w:val="id-ID"/>
      </w:rPr>
      <w:fldChar w:fldCharType="separate"/>
    </w:r>
    <w:r>
      <w:rPr>
        <w:sz w:val="18"/>
        <w:szCs w:val="18"/>
        <w:lang w:val="id-ID"/>
      </w:rPr>
      <w:t>143</w:t>
    </w:r>
    <w:r>
      <w:rPr>
        <w:sz w:val="18"/>
        <w:szCs w:val="18"/>
        <w:lang w:val="id-ID"/>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7960" w14:textId="4E3346DA" w:rsidR="004F0CAB" w:rsidRPr="008D760C" w:rsidRDefault="008D760C" w:rsidP="008D760C">
    <w:pPr>
      <w:pBdr>
        <w:bottom w:val="single" w:sz="4" w:space="1" w:color="auto"/>
      </w:pBdr>
      <w:ind w:left="0" w:hanging="2"/>
      <w:rPr>
        <w:sz w:val="18"/>
        <w:szCs w:val="18"/>
        <w:lang w:val="id-ID"/>
      </w:rPr>
    </w:pPr>
    <w:r>
      <w:rPr>
        <w:sz w:val="18"/>
        <w:szCs w:val="18"/>
        <w:lang w:val="id-ID"/>
      </w:rPr>
      <w:fldChar w:fldCharType="begin"/>
    </w:r>
    <w:r>
      <w:rPr>
        <w:sz w:val="18"/>
        <w:szCs w:val="18"/>
        <w:lang w:val="id-ID"/>
      </w:rPr>
      <w:instrText xml:space="preserve"> PAGE   \* MERGEFORMAT </w:instrText>
    </w:r>
    <w:r>
      <w:rPr>
        <w:sz w:val="18"/>
        <w:szCs w:val="18"/>
        <w:lang w:val="id-ID"/>
      </w:rPr>
      <w:fldChar w:fldCharType="separate"/>
    </w:r>
    <w:r>
      <w:rPr>
        <w:sz w:val="18"/>
        <w:szCs w:val="18"/>
        <w:lang w:val="id-ID"/>
      </w:rPr>
      <w:t>2</w:t>
    </w:r>
    <w:r>
      <w:rPr>
        <w:sz w:val="18"/>
        <w:szCs w:val="18"/>
        <w:lang w:val="id-ID"/>
      </w:rPr>
      <w:fldChar w:fldCharType="end"/>
    </w:r>
    <w:r>
      <w:rPr>
        <w:sz w:val="18"/>
        <w:szCs w:val="18"/>
      </w:rPr>
      <w:t xml:space="preserve"> </w:t>
    </w:r>
    <w:r>
      <w:rPr>
        <w:sz w:val="18"/>
        <w:szCs w:val="18"/>
      </w:rPr>
      <w:tab/>
    </w:r>
    <w:r>
      <w:rPr>
        <w:sz w:val="18"/>
        <w:szCs w:val="18"/>
      </w:rPr>
      <w:tab/>
    </w:r>
    <w:r>
      <w:rPr>
        <w:sz w:val="18"/>
        <w:szCs w:val="18"/>
      </w:rPr>
      <w:tab/>
      <w:t xml:space="preserve">               </w:t>
    </w:r>
    <w:r>
      <w:rPr>
        <w:sz w:val="18"/>
        <w:szCs w:val="18"/>
      </w:rPr>
      <w:tab/>
    </w:r>
    <w:r>
      <w:rPr>
        <w:sz w:val="18"/>
        <w:szCs w:val="18"/>
      </w:rPr>
      <w:tab/>
    </w:r>
    <w:r>
      <w:rPr>
        <w:sz w:val="18"/>
        <w:szCs w:val="18"/>
      </w:rPr>
      <w:tab/>
    </w:r>
    <w:r>
      <w:rPr>
        <w:sz w:val="18"/>
        <w:szCs w:val="18"/>
      </w:rPr>
      <w:tab/>
      <w:t xml:space="preserve">    </w:t>
    </w:r>
    <w:r>
      <w:rPr>
        <w:sz w:val="18"/>
        <w:szCs w:val="18"/>
      </w:rPr>
      <w:tab/>
      <w:t>JIAP Vol 6 (2) (September 2026) : 142 - 156</w:t>
    </w:r>
    <w:r w:rsidR="007A5603">
      <w:rPr>
        <w:sz w:val="18"/>
        <w:szCs w:val="18"/>
        <w:lang w:val="en-G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5B421" w14:textId="77777777" w:rsidR="004F0CAB" w:rsidRDefault="004F0CA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34CB"/>
    <w:multiLevelType w:val="hybridMultilevel"/>
    <w:tmpl w:val="FFFFFFFF"/>
    <w:lvl w:ilvl="0" w:tplc="315E31DE">
      <w:start w:val="1"/>
      <w:numFmt w:val="decimal"/>
      <w:lvlText w:val="%1."/>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54482E">
      <w:start w:val="1"/>
      <w:numFmt w:val="lowerLetter"/>
      <w:lvlText w:val="%2"/>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364384">
      <w:start w:val="1"/>
      <w:numFmt w:val="lowerRoman"/>
      <w:lvlText w:val="%3"/>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60D7F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D28EEE">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D6231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78AAA4">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02610E">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029DA6">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41D3CAA"/>
    <w:multiLevelType w:val="hybridMultilevel"/>
    <w:tmpl w:val="E034AC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C9C3FAB"/>
    <w:multiLevelType w:val="hybridMultilevel"/>
    <w:tmpl w:val="0756CFA4"/>
    <w:lvl w:ilvl="0" w:tplc="5ABC59E6">
      <w:start w:val="1"/>
      <w:numFmt w:val="decimal"/>
      <w:lvlText w:val="%1."/>
      <w:lvlJc w:val="left"/>
      <w:pPr>
        <w:ind w:left="1131" w:hanging="360"/>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851" w:hanging="360"/>
      </w:pPr>
    </w:lvl>
    <w:lvl w:ilvl="2" w:tplc="0421001B" w:tentative="1">
      <w:start w:val="1"/>
      <w:numFmt w:val="lowerRoman"/>
      <w:lvlText w:val="%3."/>
      <w:lvlJc w:val="right"/>
      <w:pPr>
        <w:ind w:left="2571" w:hanging="180"/>
      </w:pPr>
    </w:lvl>
    <w:lvl w:ilvl="3" w:tplc="0421000F" w:tentative="1">
      <w:start w:val="1"/>
      <w:numFmt w:val="decimal"/>
      <w:lvlText w:val="%4."/>
      <w:lvlJc w:val="left"/>
      <w:pPr>
        <w:ind w:left="3291" w:hanging="360"/>
      </w:pPr>
    </w:lvl>
    <w:lvl w:ilvl="4" w:tplc="04210019" w:tentative="1">
      <w:start w:val="1"/>
      <w:numFmt w:val="lowerLetter"/>
      <w:lvlText w:val="%5."/>
      <w:lvlJc w:val="left"/>
      <w:pPr>
        <w:ind w:left="4011" w:hanging="360"/>
      </w:pPr>
    </w:lvl>
    <w:lvl w:ilvl="5" w:tplc="0421001B" w:tentative="1">
      <w:start w:val="1"/>
      <w:numFmt w:val="lowerRoman"/>
      <w:lvlText w:val="%6."/>
      <w:lvlJc w:val="right"/>
      <w:pPr>
        <w:ind w:left="4731" w:hanging="180"/>
      </w:pPr>
    </w:lvl>
    <w:lvl w:ilvl="6" w:tplc="0421000F" w:tentative="1">
      <w:start w:val="1"/>
      <w:numFmt w:val="decimal"/>
      <w:lvlText w:val="%7."/>
      <w:lvlJc w:val="left"/>
      <w:pPr>
        <w:ind w:left="5451" w:hanging="360"/>
      </w:pPr>
    </w:lvl>
    <w:lvl w:ilvl="7" w:tplc="04210019" w:tentative="1">
      <w:start w:val="1"/>
      <w:numFmt w:val="lowerLetter"/>
      <w:lvlText w:val="%8."/>
      <w:lvlJc w:val="left"/>
      <w:pPr>
        <w:ind w:left="6171" w:hanging="360"/>
      </w:pPr>
    </w:lvl>
    <w:lvl w:ilvl="8" w:tplc="0421001B" w:tentative="1">
      <w:start w:val="1"/>
      <w:numFmt w:val="lowerRoman"/>
      <w:lvlText w:val="%9."/>
      <w:lvlJc w:val="right"/>
      <w:pPr>
        <w:ind w:left="6891" w:hanging="180"/>
      </w:pPr>
    </w:lvl>
  </w:abstractNum>
  <w:abstractNum w:abstractNumId="3" w15:restartNumberingAfterBreak="0">
    <w:nsid w:val="4E597D43"/>
    <w:multiLevelType w:val="hybridMultilevel"/>
    <w:tmpl w:val="FFFFFFFF"/>
    <w:lvl w:ilvl="0" w:tplc="ADA41B90">
      <w:start w:val="1"/>
      <w:numFmt w:val="decimal"/>
      <w:lvlText w:val="%1"/>
      <w:lvlJc w:val="left"/>
      <w:pPr>
        <w:ind w:left="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EE6FC12">
      <w:start w:val="1"/>
      <w:numFmt w:val="lowerLetter"/>
      <w:lvlText w:val="%2"/>
      <w:lvlJc w:val="left"/>
      <w:pPr>
        <w:ind w:left="2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D705D8A">
      <w:start w:val="1"/>
      <w:numFmt w:val="lowerRoman"/>
      <w:lvlText w:val="%3"/>
      <w:lvlJc w:val="left"/>
      <w:pPr>
        <w:ind w:left="29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F091CC">
      <w:start w:val="1"/>
      <w:numFmt w:val="decimal"/>
      <w:lvlText w:val="%4"/>
      <w:lvlJc w:val="left"/>
      <w:pPr>
        <w:ind w:left="36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02401C">
      <w:start w:val="1"/>
      <w:numFmt w:val="lowerLetter"/>
      <w:lvlText w:val="%5"/>
      <w:lvlJc w:val="left"/>
      <w:pPr>
        <w:ind w:left="4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184042">
      <w:start w:val="1"/>
      <w:numFmt w:val="lowerRoman"/>
      <w:lvlText w:val="%6"/>
      <w:lvlJc w:val="left"/>
      <w:pPr>
        <w:ind w:left="5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703138">
      <w:start w:val="1"/>
      <w:numFmt w:val="decimal"/>
      <w:lvlText w:val="%7"/>
      <w:lvlJc w:val="left"/>
      <w:pPr>
        <w:ind w:left="58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378246E">
      <w:start w:val="1"/>
      <w:numFmt w:val="lowerLetter"/>
      <w:lvlText w:val="%8"/>
      <w:lvlJc w:val="left"/>
      <w:pPr>
        <w:ind w:left="6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B6A4118">
      <w:start w:val="1"/>
      <w:numFmt w:val="lowerRoman"/>
      <w:lvlText w:val="%9"/>
      <w:lvlJc w:val="left"/>
      <w:pPr>
        <w:ind w:left="7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1113AB9"/>
    <w:multiLevelType w:val="hybridMultilevel"/>
    <w:tmpl w:val="3E9C4896"/>
    <w:lvl w:ilvl="0" w:tplc="34FC1D3C">
      <w:start w:val="1"/>
      <w:numFmt w:val="decimal"/>
      <w:lvlText w:val="%1."/>
      <w:lvlJc w:val="left"/>
      <w:pPr>
        <w:ind w:left="12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D4C99EC">
      <w:start w:val="1"/>
      <w:numFmt w:val="lowerLetter"/>
      <w:lvlText w:val="%2"/>
      <w:lvlJc w:val="left"/>
      <w:pPr>
        <w:ind w:left="1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9E7526">
      <w:start w:val="1"/>
      <w:numFmt w:val="lowerRoman"/>
      <w:lvlText w:val="%3"/>
      <w:lvlJc w:val="left"/>
      <w:pPr>
        <w:ind w:left="2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383CD2">
      <w:start w:val="1"/>
      <w:numFmt w:val="decimal"/>
      <w:lvlText w:val="%4"/>
      <w:lvlJc w:val="left"/>
      <w:pPr>
        <w:ind w:left="3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57EDE42">
      <w:start w:val="1"/>
      <w:numFmt w:val="lowerLetter"/>
      <w:lvlText w:val="%5"/>
      <w:lvlJc w:val="left"/>
      <w:pPr>
        <w:ind w:left="4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9E1504">
      <w:start w:val="1"/>
      <w:numFmt w:val="lowerRoman"/>
      <w:lvlText w:val="%6"/>
      <w:lvlJc w:val="left"/>
      <w:pPr>
        <w:ind w:left="4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C847BE">
      <w:start w:val="1"/>
      <w:numFmt w:val="decimal"/>
      <w:lvlText w:val="%7"/>
      <w:lvlJc w:val="left"/>
      <w:pPr>
        <w:ind w:left="5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2E8DDD4">
      <w:start w:val="1"/>
      <w:numFmt w:val="lowerLetter"/>
      <w:lvlText w:val="%8"/>
      <w:lvlJc w:val="left"/>
      <w:pPr>
        <w:ind w:left="61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0C74B6">
      <w:start w:val="1"/>
      <w:numFmt w:val="lowerRoman"/>
      <w:lvlText w:val="%9"/>
      <w:lvlJc w:val="left"/>
      <w:pPr>
        <w:ind w:left="69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6EB309E"/>
    <w:multiLevelType w:val="hybridMultilevel"/>
    <w:tmpl w:val="99549EFA"/>
    <w:lvl w:ilvl="0" w:tplc="5ABC59E6">
      <w:start w:val="1"/>
      <w:numFmt w:val="decimal"/>
      <w:lvlText w:val="%1."/>
      <w:lvlJc w:val="left"/>
      <w:pPr>
        <w:ind w:left="1131" w:hanging="360"/>
      </w:pPr>
      <w:rPr>
        <w:rFonts w:ascii="Times New Roman" w:eastAsia="Times New Roman" w:hAnsi="Times New Roman" w:cs="Times New Roman" w:hint="default"/>
        <w:w w:val="100"/>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5E664BD"/>
    <w:multiLevelType w:val="hybridMultilevel"/>
    <w:tmpl w:val="FFFFFFFF"/>
    <w:lvl w:ilvl="0" w:tplc="D35E7386">
      <w:start w:val="1"/>
      <w:numFmt w:val="decimal"/>
      <w:lvlText w:val="%1."/>
      <w:lvlJc w:val="left"/>
      <w:pPr>
        <w:ind w:left="1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E48C66">
      <w:start w:val="1"/>
      <w:numFmt w:val="lowerLetter"/>
      <w:lvlText w:val="%2."/>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62912C">
      <w:start w:val="1"/>
      <w:numFmt w:val="lowerRoman"/>
      <w:lvlText w:val="%3"/>
      <w:lvlJc w:val="left"/>
      <w:pPr>
        <w:ind w:left="2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80A876">
      <w:start w:val="1"/>
      <w:numFmt w:val="decimal"/>
      <w:lvlText w:val="%4"/>
      <w:lvlJc w:val="left"/>
      <w:pPr>
        <w:ind w:left="3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B402BC">
      <w:start w:val="1"/>
      <w:numFmt w:val="lowerLetter"/>
      <w:lvlText w:val="%5"/>
      <w:lvlJc w:val="left"/>
      <w:pPr>
        <w:ind w:left="3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407DF8">
      <w:start w:val="1"/>
      <w:numFmt w:val="lowerRoman"/>
      <w:lvlText w:val="%6"/>
      <w:lvlJc w:val="left"/>
      <w:pPr>
        <w:ind w:left="4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C6838A">
      <w:start w:val="1"/>
      <w:numFmt w:val="decimal"/>
      <w:lvlText w:val="%7"/>
      <w:lvlJc w:val="left"/>
      <w:pPr>
        <w:ind w:left="5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C24960">
      <w:start w:val="1"/>
      <w:numFmt w:val="lowerLetter"/>
      <w:lvlText w:val="%8"/>
      <w:lvlJc w:val="left"/>
      <w:pPr>
        <w:ind w:left="6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FC2BEEC">
      <w:start w:val="1"/>
      <w:numFmt w:val="lowerRoman"/>
      <w:lvlText w:val="%9"/>
      <w:lvlJc w:val="left"/>
      <w:pPr>
        <w:ind w:left="6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47321B3"/>
    <w:multiLevelType w:val="hybridMultilevel"/>
    <w:tmpl w:val="4122211E"/>
    <w:lvl w:ilvl="0" w:tplc="F982B77E">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6310458"/>
    <w:multiLevelType w:val="hybridMultilevel"/>
    <w:tmpl w:val="F68E47FE"/>
    <w:lvl w:ilvl="0" w:tplc="902C7EB8">
      <w:start w:val="1"/>
      <w:numFmt w:val="lowerLetter"/>
      <w:lvlText w:val="%1."/>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AAD6A">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86B6C6">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726FD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6EF7C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A4CEE0">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246E4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4EBEA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82AD8C">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25764330">
    <w:abstractNumId w:val="3"/>
  </w:num>
  <w:num w:numId="2" w16cid:durableId="2017994054">
    <w:abstractNumId w:val="4"/>
  </w:num>
  <w:num w:numId="3" w16cid:durableId="1232154134">
    <w:abstractNumId w:val="8"/>
  </w:num>
  <w:num w:numId="4" w16cid:durableId="313990118">
    <w:abstractNumId w:val="0"/>
  </w:num>
  <w:num w:numId="5" w16cid:durableId="1274364074">
    <w:abstractNumId w:val="6"/>
  </w:num>
  <w:num w:numId="6" w16cid:durableId="1642927227">
    <w:abstractNumId w:val="1"/>
  </w:num>
  <w:num w:numId="7" w16cid:durableId="1439640196">
    <w:abstractNumId w:val="2"/>
  </w:num>
  <w:num w:numId="8" w16cid:durableId="1372417430">
    <w:abstractNumId w:val="5"/>
  </w:num>
  <w:num w:numId="9" w16cid:durableId="1130322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AB"/>
    <w:rsid w:val="00014EA4"/>
    <w:rsid w:val="0004450E"/>
    <w:rsid w:val="000529D6"/>
    <w:rsid w:val="000B0463"/>
    <w:rsid w:val="000F689B"/>
    <w:rsid w:val="00135ADB"/>
    <w:rsid w:val="001603E4"/>
    <w:rsid w:val="001C593F"/>
    <w:rsid w:val="001E3FFF"/>
    <w:rsid w:val="00292B53"/>
    <w:rsid w:val="002F5FA2"/>
    <w:rsid w:val="003272CA"/>
    <w:rsid w:val="003429D9"/>
    <w:rsid w:val="00361DCD"/>
    <w:rsid w:val="003942E1"/>
    <w:rsid w:val="003B4A2A"/>
    <w:rsid w:val="003C6132"/>
    <w:rsid w:val="00404AA5"/>
    <w:rsid w:val="00451C93"/>
    <w:rsid w:val="004C6782"/>
    <w:rsid w:val="004F0CAB"/>
    <w:rsid w:val="00501EBC"/>
    <w:rsid w:val="0053405B"/>
    <w:rsid w:val="005557AB"/>
    <w:rsid w:val="00565D20"/>
    <w:rsid w:val="00570FBE"/>
    <w:rsid w:val="005E05B4"/>
    <w:rsid w:val="005E4D2D"/>
    <w:rsid w:val="00606D9C"/>
    <w:rsid w:val="006242BF"/>
    <w:rsid w:val="006C74A5"/>
    <w:rsid w:val="006F3F85"/>
    <w:rsid w:val="006F608C"/>
    <w:rsid w:val="00700B8E"/>
    <w:rsid w:val="00710DF9"/>
    <w:rsid w:val="007776F9"/>
    <w:rsid w:val="007951D4"/>
    <w:rsid w:val="007A5603"/>
    <w:rsid w:val="007B1B73"/>
    <w:rsid w:val="007E3A1D"/>
    <w:rsid w:val="00896EB7"/>
    <w:rsid w:val="008D760C"/>
    <w:rsid w:val="00940130"/>
    <w:rsid w:val="009537DA"/>
    <w:rsid w:val="0096736A"/>
    <w:rsid w:val="00A26D26"/>
    <w:rsid w:val="00A52B31"/>
    <w:rsid w:val="00A56311"/>
    <w:rsid w:val="00AB1AF6"/>
    <w:rsid w:val="00AC0F6A"/>
    <w:rsid w:val="00AE245F"/>
    <w:rsid w:val="00B14416"/>
    <w:rsid w:val="00B33C8F"/>
    <w:rsid w:val="00B53557"/>
    <w:rsid w:val="00C71A2F"/>
    <w:rsid w:val="00CC309B"/>
    <w:rsid w:val="00D4517E"/>
    <w:rsid w:val="00D80D16"/>
    <w:rsid w:val="00DA1C3A"/>
    <w:rsid w:val="00EA3A7C"/>
    <w:rsid w:val="00EE39C9"/>
    <w:rsid w:val="00F314B6"/>
    <w:rsid w:val="00F64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CEEF4"/>
  <w15:docId w15:val="{03C36D36-065E-6844-8831-C089061E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57" w:lineRule="auto"/>
      <w:ind w:left="10" w:hanging="10"/>
      <w:jc w:val="both"/>
    </w:pPr>
    <w:rPr>
      <w:rFonts w:ascii="Times New Roman" w:eastAsia="Times New Roman" w:hAnsi="Times New Roman" w:cs="Times New Roman"/>
      <w:color w:val="000000"/>
      <w:sz w:val="22"/>
      <w:lang w:val="en" w:eastAsia="en"/>
    </w:rPr>
  </w:style>
  <w:style w:type="paragraph" w:styleId="Heading1">
    <w:name w:val="heading 1"/>
    <w:next w:val="Normal"/>
    <w:link w:val="Heading1Char"/>
    <w:uiPriority w:val="9"/>
    <w:qFormat/>
    <w:pPr>
      <w:keepNext/>
      <w:keepLines/>
      <w:spacing w:after="0" w:line="259" w:lineRule="auto"/>
      <w:ind w:right="88"/>
      <w:jc w:val="center"/>
      <w:outlineLvl w:val="0"/>
    </w:pPr>
    <w:rPr>
      <w:rFonts w:ascii="Times New Roman" w:eastAsia="Times New Roman" w:hAnsi="Times New Roman" w:cs="Times New Roman"/>
      <w:color w:val="0563C1"/>
      <w:u w:val="single" w:color="0563C1"/>
    </w:rPr>
  </w:style>
  <w:style w:type="paragraph" w:styleId="Heading2">
    <w:name w:val="heading 2"/>
    <w:next w:val="Normal"/>
    <w:link w:val="Heading2Char"/>
    <w:uiPriority w:val="9"/>
    <w:unhideWhenUsed/>
    <w:qFormat/>
    <w:pPr>
      <w:keepNext/>
      <w:keepLines/>
      <w:spacing w:after="157" w:line="265" w:lineRule="auto"/>
      <w:ind w:left="10" w:hanging="10"/>
      <w:jc w:val="center"/>
      <w:outlineLvl w:val="1"/>
    </w:pPr>
    <w:rPr>
      <w:rFonts w:ascii="Times New Roman" w:eastAsia="Times New Roman" w:hAnsi="Times New Roman" w:cs="Times New Roman"/>
      <w:b/>
      <w:color w:val="000000"/>
      <w:sz w:val="22"/>
    </w:rPr>
  </w:style>
  <w:style w:type="paragraph" w:styleId="Heading3">
    <w:name w:val="heading 3"/>
    <w:next w:val="Normal"/>
    <w:link w:val="Heading3Char"/>
    <w:uiPriority w:val="9"/>
    <w:unhideWhenUsed/>
    <w:qFormat/>
    <w:pPr>
      <w:keepNext/>
      <w:keepLines/>
      <w:spacing w:after="99" w:line="259" w:lineRule="auto"/>
      <w:ind w:left="10" w:hanging="10"/>
      <w:outlineLvl w:val="2"/>
    </w:pPr>
    <w:rPr>
      <w:rFonts w:ascii="Times New Roman" w:eastAsia="Times New Roman" w:hAnsi="Times New Roman" w:cs="Times New Roman"/>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563C1"/>
      <w:sz w:val="24"/>
      <w:u w:val="single" w:color="0563C1"/>
    </w:rPr>
  </w:style>
  <w:style w:type="character" w:customStyle="1" w:styleId="Heading3Char">
    <w:name w:val="Heading 3 Char"/>
    <w:link w:val="Heading3"/>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paragraph" w:styleId="Footer">
    <w:name w:val="footer"/>
    <w:basedOn w:val="Normal"/>
    <w:link w:val="FooterChar"/>
    <w:uiPriority w:val="99"/>
    <w:unhideWhenUsed/>
    <w:rsid w:val="00D80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D16"/>
    <w:rPr>
      <w:rFonts w:ascii="Times New Roman" w:eastAsia="Times New Roman" w:hAnsi="Times New Roman" w:cs="Times New Roman"/>
      <w:color w:val="000000"/>
      <w:sz w:val="22"/>
      <w:lang w:val="en" w:eastAsia="en"/>
    </w:rPr>
  </w:style>
  <w:style w:type="paragraph" w:styleId="ListParagraph">
    <w:name w:val="List Paragraph"/>
    <w:basedOn w:val="Normal"/>
    <w:link w:val="ListParagraphChar"/>
    <w:uiPriority w:val="34"/>
    <w:qFormat/>
    <w:rsid w:val="00A26D26"/>
    <w:pPr>
      <w:ind w:left="720"/>
      <w:contextualSpacing/>
    </w:pPr>
  </w:style>
  <w:style w:type="table" w:styleId="PlainTable2">
    <w:name w:val="Plain Table 2"/>
    <w:basedOn w:val="TableNormal"/>
    <w:uiPriority w:val="42"/>
    <w:rsid w:val="00CC30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5E4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E4D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A1C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link w:val="ListParagraph"/>
    <w:uiPriority w:val="34"/>
    <w:qFormat/>
    <w:locked/>
    <w:rsid w:val="00135ADB"/>
    <w:rPr>
      <w:rFonts w:ascii="Times New Roman" w:eastAsia="Times New Roman" w:hAnsi="Times New Roman" w:cs="Times New Roman"/>
      <w:color w:val="000000"/>
      <w:sz w:val="22"/>
      <w:lang w:val="en" w:eastAsia="en"/>
    </w:rPr>
  </w:style>
  <w:style w:type="table" w:customStyle="1" w:styleId="PlainTable21">
    <w:name w:val="Plain Table 21"/>
    <w:basedOn w:val="TableNormal"/>
    <w:next w:val="PlainTable2"/>
    <w:uiPriority w:val="42"/>
    <w:rsid w:val="00135ADB"/>
    <w:pPr>
      <w:spacing w:after="0" w:line="240" w:lineRule="auto"/>
    </w:pPr>
    <w:rPr>
      <w:rFonts w:ascii="Times New Roman" w:eastAsia="SimSun" w:hAnsi="Times New Roman" w:cs="Times New Roman"/>
      <w:kern w:val="0"/>
      <w:sz w:val="20"/>
      <w:szCs w:val="20"/>
      <w:lang w:val="en-ID" w:eastAsia="en-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700B8E"/>
    <w:pPr>
      <w:tabs>
        <w:tab w:val="center" w:pos="4680"/>
        <w:tab w:val="right" w:pos="9360"/>
      </w:tabs>
      <w:spacing w:after="0" w:line="240" w:lineRule="auto"/>
      <w:ind w:left="0" w:firstLine="0"/>
      <w:jc w:val="left"/>
    </w:pPr>
    <w:rPr>
      <w:rFonts w:asciiTheme="minorHAnsi" w:eastAsiaTheme="minorEastAsia" w:hAnsiTheme="minorHAnsi"/>
      <w:color w:val="auto"/>
      <w:kern w:val="0"/>
      <w:szCs w:val="22"/>
      <w:lang w:val="en-US" w:eastAsia="en-US"/>
      <w14:ligatures w14:val="none"/>
    </w:rPr>
  </w:style>
  <w:style w:type="character" w:customStyle="1" w:styleId="HeaderChar">
    <w:name w:val="Header Char"/>
    <w:basedOn w:val="DefaultParagraphFont"/>
    <w:link w:val="Header"/>
    <w:uiPriority w:val="99"/>
    <w:rsid w:val="00700B8E"/>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188</TotalTime>
  <Pages>16</Pages>
  <Words>5884</Words>
  <Characters>33539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Daffa Rizky</dc:creator>
  <cp:keywords/>
  <cp:lastModifiedBy>Rumah Jurnal FEB</cp:lastModifiedBy>
  <cp:revision>6</cp:revision>
  <cp:lastPrinted>2026-04-28T13:26:00Z</cp:lastPrinted>
  <dcterms:created xsi:type="dcterms:W3CDTF">2026-09-08T04:29:00Z</dcterms:created>
  <dcterms:modified xsi:type="dcterms:W3CDTF">2026-09-24T03:38:00Z</dcterms:modified>
</cp:coreProperties>
</file>